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227" w:rsidRPr="00483227" w:rsidRDefault="00483227" w:rsidP="00483227">
      <w:pPr>
        <w:spacing w:after="0" w:line="240" w:lineRule="auto"/>
        <w:rPr>
          <w:rFonts w:ascii="Times New Roman" w:eastAsia="Times New Roman" w:hAnsi="Times New Roman" w:cs="Times New Roman"/>
          <w:sz w:val="24"/>
          <w:szCs w:val="24"/>
        </w:rPr>
      </w:pPr>
      <w:r w:rsidRPr="00483227">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483227" w:rsidRPr="00483227" w:rsidRDefault="00483227" w:rsidP="00483227">
      <w:pPr>
        <w:spacing w:after="0" w:line="240" w:lineRule="auto"/>
        <w:rPr>
          <w:rFonts w:ascii="Times New Roman" w:eastAsia="Times New Roman" w:hAnsi="Times New Roman" w:cs="Times New Roman"/>
          <w:sz w:val="24"/>
          <w:szCs w:val="24"/>
          <w:lang w:val="pl-PL"/>
        </w:rPr>
      </w:pPr>
    </w:p>
    <w:p w:rsidR="00483227" w:rsidRPr="00483227" w:rsidRDefault="00483227" w:rsidP="00483227">
      <w:pPr>
        <w:keepNext/>
        <w:spacing w:before="240" w:after="0" w:line="240" w:lineRule="auto"/>
        <w:outlineLvl w:val="3"/>
        <w:rPr>
          <w:rFonts w:ascii="Brush Script MT" w:eastAsia="Times New Roman" w:hAnsi="Brush Script MT" w:cs="Times New Roman"/>
          <w:bCs/>
          <w:i/>
          <w:color w:val="0000FF"/>
          <w:sz w:val="48"/>
          <w:szCs w:val="48"/>
          <w:lang w:val="sr-Latn-CS"/>
        </w:rPr>
      </w:pPr>
      <w:r w:rsidRPr="00483227">
        <w:rPr>
          <w:rFonts w:ascii="Brush Script MT" w:eastAsia="Times New Roman" w:hAnsi="Brush Script MT" w:cs="Times New Roman"/>
          <w:bCs/>
          <w:i/>
          <w:color w:val="FF00FF"/>
          <w:sz w:val="48"/>
          <w:szCs w:val="48"/>
          <w:lang w:val="sr-Latn-CS"/>
        </w:rPr>
        <w:t>Za</w:t>
      </w:r>
      <w:r w:rsidRPr="00483227">
        <w:rPr>
          <w:rFonts w:ascii="Times New Roman" w:eastAsia="Times New Roman" w:hAnsi="Times New Roman" w:cs="Times New Roman"/>
          <w:b/>
          <w:bCs/>
          <w:i/>
          <w:color w:val="FF00FF"/>
          <w:sz w:val="34"/>
          <w:szCs w:val="34"/>
          <w:lang w:val="sr-Latn-CS"/>
        </w:rPr>
        <w:t>č</w:t>
      </w:r>
      <w:r w:rsidRPr="00483227">
        <w:rPr>
          <w:rFonts w:ascii="Brush Script MT" w:eastAsia="Times New Roman" w:hAnsi="Brush Script MT" w:cs="Times New Roman"/>
          <w:bCs/>
          <w:i/>
          <w:color w:val="FF00FF"/>
          <w:sz w:val="48"/>
          <w:szCs w:val="48"/>
        </w:rPr>
        <w:t>etvrtak</w:t>
      </w:r>
      <w:r>
        <w:rPr>
          <w:rFonts w:ascii="Brush Script MT" w:eastAsia="Times New Roman" w:hAnsi="Brush Script MT" w:cs="Times New Roman"/>
          <w:bCs/>
          <w:i/>
          <w:color w:val="0000CC"/>
          <w:sz w:val="48"/>
          <w:szCs w:val="48"/>
        </w:rPr>
        <w:t>18</w:t>
      </w:r>
      <w:r w:rsidRPr="00483227">
        <w:rPr>
          <w:rFonts w:ascii="Brush Script MT" w:eastAsia="Times New Roman" w:hAnsi="Brush Script MT" w:cs="Times New Roman"/>
          <w:bCs/>
          <w:i/>
          <w:color w:val="0000CC"/>
          <w:sz w:val="48"/>
          <w:szCs w:val="48"/>
        </w:rPr>
        <w:t>.septembar</w:t>
      </w:r>
      <w:r w:rsidRPr="00483227">
        <w:rPr>
          <w:rFonts w:ascii="Brush Script MT" w:eastAsia="Times New Roman" w:hAnsi="Brush Script MT" w:cs="Times New Roman"/>
          <w:bCs/>
          <w:i/>
          <w:color w:val="0000CC"/>
          <w:sz w:val="48"/>
          <w:szCs w:val="48"/>
          <w:lang w:val="sr-Latn-CS"/>
        </w:rPr>
        <w:t xml:space="preserve"> 2014</w:t>
      </w:r>
      <w:r w:rsidRPr="00483227">
        <w:rPr>
          <w:rFonts w:ascii="Brush Script MT" w:eastAsia="Times New Roman" w:hAnsi="Brush Script MT" w:cs="Times New Roman"/>
          <w:bCs/>
          <w:i/>
          <w:color w:val="0000FF"/>
          <w:sz w:val="48"/>
          <w:szCs w:val="48"/>
          <w:lang w:val="sr-Latn-CS"/>
        </w:rPr>
        <w:t>.</w:t>
      </w:r>
    </w:p>
    <w:p w:rsidR="00766EC9" w:rsidRPr="00766EC9" w:rsidRDefault="00766EC9" w:rsidP="00766EC9">
      <w:pPr>
        <w:spacing w:after="0" w:line="240" w:lineRule="auto"/>
        <w:rPr>
          <w:rFonts w:ascii="Times New Roman" w:eastAsia="Times New Roman" w:hAnsi="Times New Roman" w:cs="Times New Roman"/>
          <w:b/>
          <w:color w:val="0000CC"/>
          <w:sz w:val="24"/>
          <w:szCs w:val="24"/>
        </w:rPr>
      </w:pPr>
    </w:p>
    <w:p w:rsidR="00766EC9" w:rsidRPr="00766EC9" w:rsidRDefault="00766EC9" w:rsidP="00766EC9">
      <w:pPr>
        <w:spacing w:after="0" w:line="240" w:lineRule="auto"/>
        <w:jc w:val="center"/>
        <w:rPr>
          <w:rFonts w:ascii="Times New Roman" w:eastAsia="Times New Roman" w:hAnsi="Times New Roman" w:cs="Times New Roman"/>
          <w:b/>
          <w:iCs/>
          <w:color w:val="0000CC"/>
          <w:sz w:val="28"/>
          <w:szCs w:val="24"/>
        </w:rPr>
      </w:pPr>
      <w:r>
        <w:rPr>
          <w:rFonts w:ascii="Times New Roman" w:eastAsia="Times New Roman" w:hAnsi="Times New Roman" w:cs="Times New Roman"/>
          <w:b/>
          <w:iCs/>
          <w:color w:val="0000CC"/>
          <w:sz w:val="28"/>
          <w:szCs w:val="24"/>
        </w:rPr>
        <w:t xml:space="preserve">WTD 2014: </w:t>
      </w:r>
      <w:r w:rsidRPr="00766EC9">
        <w:rPr>
          <w:rFonts w:ascii="Times New Roman" w:eastAsia="Times New Roman" w:hAnsi="Times New Roman" w:cs="Times New Roman"/>
          <w:b/>
          <w:iCs/>
          <w:color w:val="0000CC"/>
          <w:sz w:val="28"/>
          <w:szCs w:val="24"/>
        </w:rPr>
        <w:t xml:space="preserve"> „Investiraj u budućnost – investiraj u nastavnike“,</w:t>
      </w:r>
    </w:p>
    <w:p w:rsidR="00766EC9" w:rsidRDefault="00766EC9" w:rsidP="00766EC9">
      <w:pPr>
        <w:spacing w:after="0" w:line="240" w:lineRule="auto"/>
        <w:jc w:val="both"/>
        <w:rPr>
          <w:rFonts w:ascii="Times New Roman" w:eastAsia="Times New Roman" w:hAnsi="Times New Roman" w:cs="Times New Roman"/>
          <w:b/>
          <w:i/>
          <w:iCs/>
          <w:color w:val="0000CC"/>
          <w:sz w:val="28"/>
          <w:szCs w:val="24"/>
        </w:rPr>
      </w:pPr>
    </w:p>
    <w:p w:rsidR="00766EC9" w:rsidRPr="009C0021" w:rsidRDefault="00766EC9" w:rsidP="00766EC9">
      <w:pPr>
        <w:spacing w:after="0" w:line="240" w:lineRule="auto"/>
        <w:ind w:firstLine="720"/>
        <w:jc w:val="both"/>
        <w:rPr>
          <w:rFonts w:ascii="Times New Roman" w:eastAsia="Times New Roman" w:hAnsi="Times New Roman" w:cs="Times New Roman"/>
          <w:noProof/>
          <w:color w:val="000000"/>
          <w:sz w:val="24"/>
          <w:szCs w:val="24"/>
        </w:rPr>
      </w:pPr>
      <w:r w:rsidRPr="009C0021">
        <w:rPr>
          <w:rFonts w:ascii="Times New Roman" w:eastAsia="Times New Roman" w:hAnsi="Times New Roman" w:cs="Times New Roman"/>
          <w:noProof/>
          <w:color w:val="000000"/>
          <w:sz w:val="24"/>
          <w:szCs w:val="24"/>
        </w:rPr>
        <w:drawing>
          <wp:anchor distT="0" distB="0" distL="114300" distR="114300" simplePos="0" relativeHeight="251673600" behindDoc="1" locked="0" layoutInCell="1" allowOverlap="1">
            <wp:simplePos x="0" y="0"/>
            <wp:positionH relativeFrom="column">
              <wp:posOffset>4043680</wp:posOffset>
            </wp:positionH>
            <wp:positionV relativeFrom="paragraph">
              <wp:posOffset>216535</wp:posOffset>
            </wp:positionV>
            <wp:extent cx="1847850" cy="2632075"/>
            <wp:effectExtent l="0" t="0" r="0" b="0"/>
            <wp:wrapSquare wrapText="bothSides"/>
            <wp:docPr id="12" name="Picture 12" descr="ecar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ard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47850" cy="2632075"/>
                    </a:xfrm>
                    <a:prstGeom prst="rect">
                      <a:avLst/>
                    </a:prstGeom>
                    <a:noFill/>
                    <a:ln>
                      <a:noFill/>
                    </a:ln>
                  </pic:spPr>
                </pic:pic>
              </a:graphicData>
            </a:graphic>
          </wp:anchor>
        </w:drawing>
      </w:r>
      <w:r w:rsidRPr="009C0021">
        <w:rPr>
          <w:rFonts w:ascii="Times New Roman" w:eastAsia="Times New Roman" w:hAnsi="Times New Roman" w:cs="Times New Roman"/>
          <w:noProof/>
          <w:color w:val="000000"/>
          <w:sz w:val="24"/>
          <w:szCs w:val="24"/>
        </w:rPr>
        <w:t xml:space="preserve">Od kada je 1994. godine UNESCO 5. oktobar proglasio za Svetski dan učitelja, urađeni su veliki pomaci u kvalitetnijem rešavanju radno-pravnog i materijalno-socijalnog statusa nastavnika. I tako, svake godine uoči petog oktobra i na sam Dan nastavnika, svetski nastavnici ocenjuju postignute rezultate i prave planove za budućnost obrazovanja. To je prilika da se donosioci odluka podsete na ranije donete odluke i preuzete obaveze, bez obzira da li se radilo o Milenijumskim razvojnim ciljevima, Milenijumskim ciljevima u obrazovanju ili ciljevima Obrazovanja za sve. Tim pre što prosveta, kao jedna od centralnih delatnosti svakog društva sastavljena od vitalnih profesionalaca ne uživa zasluženo poštovanje u svojim sredinama. Nažalost, to je karakteristika ne samo nerazvijenog dela sveta, već i onoga bogatijega koji je na sebe preuzeo obavezu da će solidarno pomagati siromašne, a ustvari ne poštuje ni svoje učitelje, smatrajući ih za trošak, a ne za investiciju“ rekao je  </w:t>
      </w:r>
      <w:r w:rsidRPr="009C0021">
        <w:rPr>
          <w:rFonts w:ascii="Times New Roman" w:eastAsia="Times New Roman" w:hAnsi="Times New Roman" w:cs="Times New Roman"/>
          <w:bCs/>
          <w:noProof/>
          <w:color w:val="000000"/>
          <w:sz w:val="24"/>
          <w:szCs w:val="24"/>
        </w:rPr>
        <w:t>generalni sekretar NSPRV Hadži Zdravko M. Kovač</w:t>
      </w:r>
    </w:p>
    <w:p w:rsidR="00766EC9" w:rsidRPr="009C0021" w:rsidRDefault="00766EC9" w:rsidP="00766EC9">
      <w:pPr>
        <w:spacing w:after="0" w:line="240" w:lineRule="auto"/>
        <w:ind w:firstLine="720"/>
        <w:jc w:val="both"/>
        <w:rPr>
          <w:rFonts w:ascii="Times New Roman" w:eastAsia="Times New Roman" w:hAnsi="Times New Roman" w:cs="Times New Roman"/>
          <w:noProof/>
          <w:color w:val="000000"/>
          <w:sz w:val="24"/>
          <w:szCs w:val="24"/>
        </w:rPr>
      </w:pPr>
      <w:r w:rsidRPr="009C0021">
        <w:rPr>
          <w:rFonts w:ascii="Times New Roman" w:eastAsia="Times New Roman" w:hAnsi="Times New Roman" w:cs="Times New Roman"/>
          <w:noProof/>
          <w:color w:val="000000"/>
          <w:sz w:val="24"/>
          <w:szCs w:val="24"/>
        </w:rPr>
        <w:t xml:space="preserve"> Upravo stoga, partnerske organizacije Svetskog dana učitelja - na prvom mestu Međunarodna organizacija rada, Internacionala obrazovanja, UNDP, </w:t>
      </w:r>
      <w:r w:rsidR="009C0021">
        <w:rPr>
          <w:rFonts w:ascii="Times New Roman" w:eastAsia="Times New Roman" w:hAnsi="Times New Roman" w:cs="Times New Roman"/>
          <w:noProof/>
          <w:color w:val="000000"/>
          <w:sz w:val="24"/>
          <w:szCs w:val="24"/>
        </w:rPr>
        <w:t>UNICEF, Obrazovanje za sve i dr</w:t>
      </w:r>
      <w:r w:rsidRPr="009C0021">
        <w:rPr>
          <w:rFonts w:ascii="Times New Roman" w:eastAsia="Times New Roman" w:hAnsi="Times New Roman" w:cs="Times New Roman"/>
          <w:noProof/>
          <w:color w:val="000000"/>
          <w:sz w:val="24"/>
          <w:szCs w:val="24"/>
        </w:rPr>
        <w:t xml:space="preserve">, ove godine obeležiće Svetski dan učitelja, pod motom „Investiraj u budućnost – investiraj u nastavnike“, podsećajući na činjenicu da samo investiranje u kvalitetne nastavnike koji će realizovati kvalitetno osnovno i srednje Obrazovanje za sve pruža šansu siromašnim društvima i marginalizovanim grupama da napuste svet bede i pridruže se razvijenim društvima. </w:t>
      </w:r>
    </w:p>
    <w:p w:rsidR="00766EC9" w:rsidRPr="009C0021" w:rsidRDefault="00766EC9" w:rsidP="00766EC9">
      <w:pPr>
        <w:spacing w:after="0" w:line="240" w:lineRule="auto"/>
        <w:jc w:val="both"/>
        <w:rPr>
          <w:rFonts w:ascii="Times New Roman" w:eastAsia="Times New Roman" w:hAnsi="Times New Roman" w:cs="Times New Roman"/>
          <w:noProof/>
          <w:color w:val="000000"/>
          <w:sz w:val="24"/>
          <w:szCs w:val="24"/>
        </w:rPr>
      </w:pPr>
      <w:r w:rsidRPr="009C0021">
        <w:rPr>
          <w:rFonts w:ascii="Times New Roman" w:eastAsia="Times New Roman" w:hAnsi="Times New Roman" w:cs="Times New Roman"/>
          <w:noProof/>
          <w:color w:val="000000"/>
          <w:sz w:val="24"/>
          <w:szCs w:val="24"/>
        </w:rPr>
        <w:t xml:space="preserve">         I ove NSPRV je raspisao konkurse za najbolje učeničke likovne i pisane radove na temu ovogodišnjeg Dana učitelja – „Investiraj u budućnost – investiraj u nastavnike“, kako bi podstakao učenike na razmišljanje o značaju ulaganja u ovaj zapostavljeni društveni sektor i kako bi i njih potencijalno motivisao da se, jednog dana, pridruže svetskoj armiji učitelja. </w:t>
      </w:r>
    </w:p>
    <w:p w:rsidR="00766EC9" w:rsidRPr="009C0021" w:rsidRDefault="00766EC9" w:rsidP="00766EC9">
      <w:pPr>
        <w:spacing w:after="0" w:line="240" w:lineRule="auto"/>
        <w:jc w:val="both"/>
        <w:rPr>
          <w:rFonts w:ascii="Times New Roman" w:eastAsia="Times New Roman" w:hAnsi="Times New Roman" w:cs="Times New Roman"/>
          <w:noProof/>
          <w:color w:val="000000"/>
          <w:sz w:val="24"/>
          <w:szCs w:val="24"/>
        </w:rPr>
      </w:pPr>
      <w:r w:rsidRPr="009C0021">
        <w:rPr>
          <w:rFonts w:ascii="Times New Roman" w:eastAsia="Times New Roman" w:hAnsi="Times New Roman" w:cs="Times New Roman"/>
          <w:noProof/>
          <w:color w:val="000000"/>
          <w:sz w:val="24"/>
          <w:szCs w:val="24"/>
        </w:rPr>
        <w:t xml:space="preserve">         Učeničke radove možete slati na sekretarijat Sindikata: NSPRV, Trg Svetog Trojstva 1/16, Sombor – „za konkurs“, zaključno sa 30.09.2014.g. Najbolje radove učenika i njih</w:t>
      </w:r>
      <w:r w:rsidR="009C0021">
        <w:rPr>
          <w:rFonts w:ascii="Times New Roman" w:eastAsia="Times New Roman" w:hAnsi="Times New Roman" w:cs="Times New Roman"/>
          <w:noProof/>
          <w:color w:val="000000"/>
          <w:sz w:val="24"/>
          <w:szCs w:val="24"/>
        </w:rPr>
        <w:t>ove mentore Sindikat će</w:t>
      </w:r>
      <w:r w:rsidRPr="009C0021">
        <w:rPr>
          <w:rFonts w:ascii="Times New Roman" w:eastAsia="Times New Roman" w:hAnsi="Times New Roman" w:cs="Times New Roman"/>
          <w:noProof/>
          <w:color w:val="000000"/>
          <w:sz w:val="24"/>
          <w:szCs w:val="24"/>
        </w:rPr>
        <w:t xml:space="preserve"> nagraditi na završnoj svečanosti o čemu ćemo Vas pravovremeno obavestiti. </w:t>
      </w:r>
    </w:p>
    <w:p w:rsidR="00766EC9" w:rsidRPr="009C0021" w:rsidRDefault="00766EC9" w:rsidP="00570964">
      <w:pPr>
        <w:spacing w:after="0" w:line="240" w:lineRule="auto"/>
        <w:jc w:val="center"/>
        <w:rPr>
          <w:rFonts w:ascii="Times New Roman" w:eastAsia="Times New Roman" w:hAnsi="Times New Roman" w:cs="Times New Roman"/>
          <w:b/>
          <w:i/>
          <w:noProof/>
          <w:color w:val="0000CC"/>
          <w:sz w:val="28"/>
          <w:szCs w:val="24"/>
        </w:rPr>
      </w:pPr>
      <w:r w:rsidRPr="009C0021">
        <w:rPr>
          <w:rFonts w:ascii="Times New Roman" w:eastAsia="Times New Roman" w:hAnsi="Times New Roman" w:cs="Times New Roman"/>
          <w:b/>
          <w:i/>
          <w:noProof/>
          <w:color w:val="0000CC"/>
          <w:sz w:val="28"/>
          <w:szCs w:val="24"/>
        </w:rPr>
        <w:t>Pridružite se!</w:t>
      </w:r>
    </w:p>
    <w:p w:rsidR="00766EC9" w:rsidRPr="009C0021" w:rsidRDefault="00766EC9" w:rsidP="00E35EC7">
      <w:pPr>
        <w:spacing w:after="0" w:line="240" w:lineRule="auto"/>
        <w:jc w:val="center"/>
        <w:rPr>
          <w:rFonts w:ascii="Times New Roman" w:eastAsia="Times New Roman" w:hAnsi="Times New Roman" w:cs="Times New Roman"/>
          <w:color w:val="0000CC"/>
          <w:sz w:val="24"/>
          <w:szCs w:val="24"/>
        </w:rPr>
      </w:pPr>
    </w:p>
    <w:p w:rsidR="00E35EC7" w:rsidRPr="0093406C" w:rsidRDefault="0006796B" w:rsidP="00E35EC7">
      <w:pPr>
        <w:spacing w:after="0" w:line="240" w:lineRule="auto"/>
        <w:jc w:val="center"/>
        <w:rPr>
          <w:rFonts w:ascii="Times New Roman" w:eastAsia="Times New Roman" w:hAnsi="Times New Roman" w:cs="Times New Roman"/>
          <w:b/>
          <w:color w:val="0000CC"/>
          <w:sz w:val="28"/>
          <w:szCs w:val="24"/>
        </w:rPr>
      </w:pPr>
      <w:r w:rsidRPr="0093406C">
        <w:rPr>
          <w:rFonts w:ascii="Times New Roman" w:eastAsia="Times New Roman" w:hAnsi="Times New Roman" w:cs="Times New Roman"/>
          <w:b/>
          <w:color w:val="0000CC"/>
          <w:sz w:val="28"/>
          <w:szCs w:val="24"/>
        </w:rPr>
        <w:t xml:space="preserve">Ivić: </w:t>
      </w:r>
      <w:r w:rsidR="00E35EC7" w:rsidRPr="0093406C">
        <w:rPr>
          <w:rFonts w:ascii="Times New Roman" w:eastAsia="Times New Roman" w:hAnsi="Times New Roman" w:cs="Times New Roman"/>
          <w:b/>
          <w:color w:val="0000CC"/>
          <w:sz w:val="28"/>
          <w:szCs w:val="24"/>
        </w:rPr>
        <w:t>Sledijošvećainflacijavukovaca</w:t>
      </w:r>
    </w:p>
    <w:p w:rsidR="00E35EC7" w:rsidRDefault="00E35EC7" w:rsidP="00E35EC7">
      <w:pPr>
        <w:spacing w:after="0" w:line="240" w:lineRule="auto"/>
        <w:jc w:val="both"/>
        <w:rPr>
          <w:rFonts w:ascii="Times New Roman" w:eastAsia="Times New Roman" w:hAnsi="Times New Roman" w:cs="Times New Roman"/>
          <w:i/>
          <w:iCs/>
          <w:sz w:val="24"/>
          <w:szCs w:val="24"/>
        </w:rPr>
      </w:pPr>
    </w:p>
    <w:p w:rsidR="00E35EC7" w:rsidRDefault="00E35EC7" w:rsidP="00E35EC7">
      <w:pPr>
        <w:spacing w:after="0" w:line="240" w:lineRule="auto"/>
        <w:ind w:firstLine="720"/>
        <w:jc w:val="both"/>
        <w:rPr>
          <w:rFonts w:ascii="Times New Roman" w:eastAsia="Times New Roman" w:hAnsi="Times New Roman" w:cs="Times New Roman"/>
          <w:sz w:val="24"/>
          <w:szCs w:val="24"/>
        </w:rPr>
      </w:pPr>
      <w:r w:rsidRPr="00E35EC7">
        <w:rPr>
          <w:rFonts w:ascii="Times New Roman" w:eastAsia="Times New Roman" w:hAnsi="Times New Roman" w:cs="Times New Roman"/>
          <w:iCs/>
          <w:sz w:val="24"/>
          <w:szCs w:val="24"/>
        </w:rPr>
        <w:t>OdlukaMinistarstvaprosvete da završniispitnosi 30 bodova, auspehizosnovneškole 70 pojačaćetendencijuolakogdavanjavisokihocena. Dakle, jošvećainflacijavisokihocena je prvinegativanefekatkojiće se desitiveć u narednomupisu u srednješkole</w:t>
      </w:r>
      <w:r>
        <w:rPr>
          <w:rFonts w:ascii="Times New Roman" w:eastAsia="Times New Roman" w:hAnsi="Times New Roman" w:cs="Times New Roman"/>
          <w:iCs/>
          <w:sz w:val="24"/>
          <w:szCs w:val="24"/>
        </w:rPr>
        <w:t>”</w:t>
      </w:r>
      <w:r w:rsidRPr="00E35EC7">
        <w:rPr>
          <w:rFonts w:ascii="Times New Roman" w:eastAsia="Times New Roman" w:hAnsi="Times New Roman" w:cs="Times New Roman"/>
          <w:iCs/>
          <w:sz w:val="24"/>
          <w:szCs w:val="24"/>
        </w:rPr>
        <w:t xml:space="preserve"> - kažeza Danas Ivan Ivić, profesorFilozofskogfakulteta u Beogradu, koji je učestvovao u razvijanjukoncepta male </w:t>
      </w:r>
      <w:r w:rsidRPr="00E35EC7">
        <w:rPr>
          <w:rFonts w:ascii="Times New Roman" w:eastAsia="Times New Roman" w:hAnsi="Times New Roman" w:cs="Times New Roman"/>
          <w:iCs/>
          <w:sz w:val="24"/>
          <w:szCs w:val="24"/>
        </w:rPr>
        <w:lastRenderedPageBreak/>
        <w:t>mature nakrajuosnovnogobrazovanja.</w:t>
      </w:r>
      <w:r w:rsidRPr="00E35EC7">
        <w:rPr>
          <w:rFonts w:ascii="Times New Roman" w:eastAsia="Times New Roman" w:hAnsi="Times New Roman" w:cs="Times New Roman"/>
          <w:sz w:val="24"/>
          <w:szCs w:val="24"/>
        </w:rPr>
        <w:t>OdlukaMinistarstvaprosvete da završniispitnosi 30 bodova, auspehizosnovneškole 70 pojačaćetendencijuolakogdavanjavisokihocena. Dakle, jošvećainflacijavisokihocena je prvinegativanefekatkojiće se desitiveć u narednomupisu u srednješkole - kažeza Danas Ivan Ivić, profesorFilozofskogfakulteta u Beogradu, koji je učestvovao u razvijanjukoncepta male mature nakrajuosnovnogobrazovanja.</w:t>
      </w:r>
    </w:p>
    <w:p w:rsidR="00A956E5" w:rsidRPr="009C0021" w:rsidRDefault="00E35EC7" w:rsidP="009C0021">
      <w:pPr>
        <w:spacing w:after="0" w:line="240" w:lineRule="auto"/>
        <w:ind w:firstLine="720"/>
        <w:jc w:val="both"/>
        <w:rPr>
          <w:rFonts w:ascii="Times New Roman" w:eastAsia="Times New Roman" w:hAnsi="Times New Roman" w:cs="Times New Roman"/>
          <w:sz w:val="24"/>
          <w:szCs w:val="24"/>
        </w:rPr>
      </w:pPr>
      <w:r w:rsidRPr="00E35EC7">
        <w:rPr>
          <w:rFonts w:ascii="Times New Roman" w:eastAsia="Times New Roman" w:hAnsi="Times New Roman" w:cs="Times New Roman"/>
          <w:sz w:val="24"/>
          <w:szCs w:val="24"/>
        </w:rPr>
        <w:t>Ivićdodaje da mu obrazloženjaministraprosveteSrđanaVerbića o promenama u načinubodovanjazavršnogispitadelujuneuverljivoi da biNacionalniprosvetnisavet (NPS) trebalošto pre da preispitateargumente. - Nije mi lako da razumemtuodluku, imajući u vidusvimapoznatepodatke o inflacijivisokihocena. PremaobrazloženjuMinistarstvaprosvete, utvrđena je korelacijaizmeđuocena u tokuškolovanjairezultatanazavršnomispitu, alinijesaopštenokolika je ta veza. Možda je Ministarstvoupalo u statističkuzamku, jerkorelacijaizmeđurazličitihpokazateljauvekpostoji.Smatram da onimorajujavno da iznesurazlogezbogkojihsupromeniliodnosbrojabodovakojiučenikmožeosvojitinazavršnomispituiizosnovneškole. </w:t>
      </w:r>
      <w:r w:rsidR="0006796B" w:rsidRPr="0093406C">
        <w:rPr>
          <w:rFonts w:ascii="Times New Roman" w:eastAsia="Times New Roman" w:hAnsi="Times New Roman" w:cs="Times New Roman"/>
          <w:b/>
          <w:i/>
          <w:color w:val="0000CC"/>
          <w:sz w:val="24"/>
          <w:szCs w:val="24"/>
        </w:rPr>
        <w:t>(→Press Clipping)</w:t>
      </w:r>
      <w:r w:rsidRPr="0093406C">
        <w:rPr>
          <w:rFonts w:ascii="Times New Roman" w:eastAsia="Times New Roman" w:hAnsi="Times New Roman" w:cs="Times New Roman"/>
          <w:color w:val="0000CC"/>
          <w:sz w:val="24"/>
          <w:szCs w:val="24"/>
        </w:rPr>
        <w:tab/>
      </w:r>
      <w:r w:rsidRPr="00E35EC7">
        <w:rPr>
          <w:rFonts w:ascii="Times New Roman" w:eastAsia="Times New Roman" w:hAnsi="Times New Roman" w:cs="Times New Roman"/>
          <w:sz w:val="24"/>
          <w:szCs w:val="24"/>
        </w:rPr>
        <w:br/>
      </w:r>
      <w:bookmarkStart w:id="0" w:name="_GoBack"/>
      <w:bookmarkEnd w:id="0"/>
    </w:p>
    <w:p w:rsidR="00A956E5" w:rsidRPr="00A956E5" w:rsidRDefault="00766EC9" w:rsidP="00A956E5">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 xml:space="preserve">Kovač: </w:t>
      </w:r>
      <w:r w:rsidR="00A956E5" w:rsidRPr="00A956E5">
        <w:rPr>
          <w:rFonts w:ascii="Times New Roman" w:eastAsia="Times New Roman" w:hAnsi="Times New Roman" w:cs="Times New Roman"/>
          <w:b/>
          <w:bCs/>
          <w:noProof/>
          <w:color w:val="0000CC"/>
          <w:sz w:val="28"/>
          <w:szCs w:val="24"/>
        </w:rPr>
        <w:t xml:space="preserve">Verbić ne zna da </w:t>
      </w:r>
      <w:r w:rsidR="00CE6323">
        <w:rPr>
          <w:rFonts w:ascii="Times New Roman" w:eastAsia="Times New Roman" w:hAnsi="Times New Roman" w:cs="Times New Roman"/>
          <w:b/>
          <w:bCs/>
          <w:noProof/>
          <w:color w:val="0000CC"/>
          <w:sz w:val="28"/>
          <w:szCs w:val="24"/>
        </w:rPr>
        <w:t>(</w:t>
      </w:r>
      <w:r w:rsidR="00A956E5" w:rsidRPr="00A956E5">
        <w:rPr>
          <w:rFonts w:ascii="Times New Roman" w:eastAsia="Times New Roman" w:hAnsi="Times New Roman" w:cs="Times New Roman"/>
          <w:b/>
          <w:bCs/>
          <w:noProof/>
          <w:color w:val="0000CC"/>
          <w:sz w:val="28"/>
          <w:szCs w:val="24"/>
        </w:rPr>
        <w:t>li</w:t>
      </w:r>
      <w:r w:rsidR="00CE6323">
        <w:rPr>
          <w:rFonts w:ascii="Times New Roman" w:eastAsia="Times New Roman" w:hAnsi="Times New Roman" w:cs="Times New Roman"/>
          <w:b/>
          <w:bCs/>
          <w:noProof/>
          <w:color w:val="0000CC"/>
          <w:sz w:val="28"/>
          <w:szCs w:val="24"/>
        </w:rPr>
        <w:t>)</w:t>
      </w:r>
      <w:r w:rsidR="00A956E5" w:rsidRPr="00A956E5">
        <w:rPr>
          <w:rFonts w:ascii="Times New Roman" w:eastAsia="Times New Roman" w:hAnsi="Times New Roman" w:cs="Times New Roman"/>
          <w:b/>
          <w:bCs/>
          <w:noProof/>
          <w:color w:val="0000CC"/>
          <w:sz w:val="28"/>
          <w:szCs w:val="24"/>
        </w:rPr>
        <w:t xml:space="preserve"> će plate bite manje</w:t>
      </w:r>
      <w:r>
        <w:rPr>
          <w:rFonts w:ascii="Times New Roman" w:eastAsia="Times New Roman" w:hAnsi="Times New Roman" w:cs="Times New Roman"/>
          <w:b/>
          <w:bCs/>
          <w:noProof/>
          <w:color w:val="0000CC"/>
          <w:sz w:val="28"/>
          <w:szCs w:val="24"/>
        </w:rPr>
        <w:t>!</w:t>
      </w:r>
    </w:p>
    <w:p w:rsidR="00A956E5" w:rsidRDefault="00A956E5" w:rsidP="00C83330">
      <w:pPr>
        <w:spacing w:after="0" w:line="240" w:lineRule="auto"/>
        <w:jc w:val="both"/>
        <w:rPr>
          <w:rFonts w:ascii="Times New Roman" w:eastAsia="Times New Roman" w:hAnsi="Times New Roman" w:cs="Times New Roman"/>
          <w:bCs/>
          <w:noProof/>
          <w:sz w:val="24"/>
          <w:szCs w:val="24"/>
        </w:rPr>
      </w:pPr>
    </w:p>
    <w:p w:rsidR="00A956E5" w:rsidRPr="00A956E5" w:rsidRDefault="00A956E5" w:rsidP="00A956E5">
      <w:pPr>
        <w:spacing w:after="0" w:line="240" w:lineRule="auto"/>
        <w:ind w:firstLine="720"/>
        <w:jc w:val="both"/>
      </w:pPr>
      <w:r w:rsidRPr="00A956E5">
        <w:rPr>
          <w:rFonts w:ascii="Times New Roman" w:eastAsia="Times New Roman" w:hAnsi="Times New Roman" w:cs="Times New Roman"/>
          <w:bCs/>
          <w:noProof/>
          <w:sz w:val="24"/>
          <w:szCs w:val="24"/>
        </w:rPr>
        <w:drawing>
          <wp:anchor distT="0" distB="0" distL="114300" distR="114300" simplePos="0" relativeHeight="251671552" behindDoc="0" locked="0" layoutInCell="1" allowOverlap="1">
            <wp:simplePos x="0" y="0"/>
            <wp:positionH relativeFrom="column">
              <wp:posOffset>4081780</wp:posOffset>
            </wp:positionH>
            <wp:positionV relativeFrom="paragraph">
              <wp:posOffset>248920</wp:posOffset>
            </wp:positionV>
            <wp:extent cx="1819275" cy="1363980"/>
            <wp:effectExtent l="0" t="0" r="9525" b="7620"/>
            <wp:wrapSquare wrapText="bothSides"/>
            <wp:docPr id="6" name="Picture 6" descr="http://www.beta-video.tv/vp/kor/jpg/359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eta-video.tv/vp/kor/jpg/35914.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9275" cy="1363980"/>
                    </a:xfrm>
                    <a:prstGeom prst="rect">
                      <a:avLst/>
                    </a:prstGeom>
                    <a:noFill/>
                    <a:ln>
                      <a:noFill/>
                    </a:ln>
                  </pic:spPr>
                </pic:pic>
              </a:graphicData>
            </a:graphic>
          </wp:anchor>
        </w:drawing>
      </w:r>
      <w:r>
        <w:rPr>
          <w:rFonts w:ascii="Times New Roman" w:eastAsia="Times New Roman" w:hAnsi="Times New Roman" w:cs="Times New Roman"/>
          <w:bCs/>
          <w:noProof/>
          <w:sz w:val="24"/>
          <w:szCs w:val="24"/>
        </w:rPr>
        <w:t>I dok</w:t>
      </w:r>
      <w:r w:rsidRPr="00A956E5">
        <w:rPr>
          <w:rFonts w:ascii="Times New Roman" w:eastAsia="Times New Roman" w:hAnsi="Times New Roman" w:cs="Times New Roman"/>
          <w:bCs/>
          <w:noProof/>
          <w:sz w:val="24"/>
          <w:szCs w:val="24"/>
        </w:rPr>
        <w:t xml:space="preserve"> se ministar školski i dalje bavi seku</w:t>
      </w:r>
      <w:r>
        <w:rPr>
          <w:rFonts w:ascii="Times New Roman" w:eastAsia="Times New Roman" w:hAnsi="Times New Roman" w:cs="Times New Roman"/>
          <w:bCs/>
          <w:noProof/>
          <w:sz w:val="24"/>
          <w:szCs w:val="24"/>
        </w:rPr>
        <w:t>ndarnim stvarima, zaboravlja</w:t>
      </w:r>
      <w:r w:rsidRPr="00A956E5">
        <w:rPr>
          <w:rFonts w:ascii="Times New Roman" w:eastAsia="Times New Roman" w:hAnsi="Times New Roman" w:cs="Times New Roman"/>
          <w:bCs/>
          <w:noProof/>
          <w:sz w:val="24"/>
          <w:szCs w:val="24"/>
        </w:rPr>
        <w:t xml:space="preserve"> suštinsko pitanje – zahtev da se prosvetni radnici izuzmu iz linearnog smanjivanja zarada u javnom sektoru. Naime, on je</w:t>
      </w:r>
      <w:r>
        <w:rPr>
          <w:rFonts w:ascii="Times New Roman" w:eastAsia="Times New Roman" w:hAnsi="Times New Roman" w:cs="Times New Roman"/>
          <w:bCs/>
          <w:noProof/>
          <w:sz w:val="24"/>
          <w:szCs w:val="24"/>
        </w:rPr>
        <w:t xml:space="preserve">, na poslednjim razgovorima sa predstavnicima četiri sindikata, </w:t>
      </w:r>
      <w:r w:rsidRPr="00A956E5">
        <w:rPr>
          <w:rFonts w:ascii="Times New Roman" w:eastAsia="Times New Roman" w:hAnsi="Times New Roman" w:cs="Times New Roman"/>
          <w:bCs/>
          <w:noProof/>
          <w:sz w:val="24"/>
          <w:szCs w:val="24"/>
        </w:rPr>
        <w:t xml:space="preserve"> izjavio da će prosvetni budžet biti smanjen za oko 1,7 milijardi, iz čega bi se moglo zaključiti da plate zaposlenih u prosveti i neće biti dirane, jer će Ministarstvo finansija samo po osnovu neposredne primene Zakona o radu u delu koji se odnosi na minuli rad, uštedeti znatno više</w:t>
      </w:r>
      <w:r>
        <w:rPr>
          <w:rFonts w:ascii="Times New Roman" w:eastAsia="Times New Roman" w:hAnsi="Times New Roman" w:cs="Times New Roman"/>
          <w:bCs/>
          <w:noProof/>
          <w:sz w:val="24"/>
          <w:szCs w:val="24"/>
        </w:rPr>
        <w:t>“ kaže generalni sekretar NSPRV Hadži Zdravko M. Kovač</w:t>
      </w:r>
      <w:r w:rsidRPr="00A956E5">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w:t>
      </w:r>
      <w:r w:rsidRPr="00A956E5">
        <w:rPr>
          <w:rFonts w:ascii="Times New Roman" w:eastAsia="Times New Roman" w:hAnsi="Times New Roman" w:cs="Times New Roman"/>
          <w:bCs/>
          <w:noProof/>
          <w:sz w:val="24"/>
          <w:szCs w:val="24"/>
        </w:rPr>
        <w:t>Međutim, na ovu opasku predstavnika sindikata ministar se nije jasno izjasnio da neće biti umanjenja plata zaposlenih u ovom sektoru, jer je ušteda na minulom radu onih kolega koji su u svojoj radnoj karijeri radili i izvan škola veća od planirane 1,7 milijarde ušteda</w:t>
      </w:r>
      <w:r>
        <w:rPr>
          <w:rFonts w:ascii="Times New Roman" w:eastAsia="Times New Roman" w:hAnsi="Times New Roman" w:cs="Times New Roman"/>
          <w:bCs/>
          <w:noProof/>
          <w:sz w:val="24"/>
          <w:szCs w:val="24"/>
        </w:rPr>
        <w:t>“ kaže Ranko Hrnjaz član pregovaračkog tima</w:t>
      </w:r>
      <w:r w:rsidRPr="00A956E5">
        <w:rPr>
          <w:rFonts w:ascii="Times New Roman" w:eastAsia="Times New Roman" w:hAnsi="Times New Roman" w:cs="Times New Roman"/>
          <w:bCs/>
          <w:noProof/>
          <w:sz w:val="24"/>
          <w:szCs w:val="24"/>
        </w:rPr>
        <w:t>.</w:t>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sidR="00766EC9">
        <w:rPr>
          <w:rFonts w:ascii="Times New Roman" w:eastAsia="Times New Roman" w:hAnsi="Times New Roman" w:cs="Times New Roman"/>
          <w:bCs/>
          <w:noProof/>
          <w:sz w:val="24"/>
          <w:szCs w:val="24"/>
        </w:rPr>
        <w:t>„</w:t>
      </w:r>
      <w:r w:rsidRPr="00A956E5">
        <w:rPr>
          <w:rFonts w:ascii="Times New Roman" w:eastAsia="Times New Roman" w:hAnsi="Times New Roman" w:cs="Times New Roman"/>
          <w:bCs/>
          <w:noProof/>
          <w:sz w:val="24"/>
          <w:szCs w:val="24"/>
        </w:rPr>
        <w:t>A prosvetare čekaju novi izazovi, između ostalih pitanje minulog rada, pošto akt o sadržaju obračuna zarade i naknade zarade ministar nije doneo u zakonom propisanom roku (istekao 29.08.2014.g.), kao ni druga podzakonska akta koja uređuju kriterijume za finansiranje škola ili usklađivanje opštih i posebnih akata za Zakonom o radu i, na kraju krajeva, sudbina Posebnog kolektivnog ugovora za zaposlene u osnovnim i srednjim školama i domovima učenika</w:t>
      </w:r>
      <w:r w:rsidR="00766EC9">
        <w:rPr>
          <w:rFonts w:ascii="Times New Roman" w:eastAsia="Times New Roman" w:hAnsi="Times New Roman" w:cs="Times New Roman"/>
          <w:bCs/>
          <w:noProof/>
          <w:sz w:val="24"/>
          <w:szCs w:val="24"/>
        </w:rPr>
        <w:t>“ kaže</w:t>
      </w:r>
      <w:r w:rsidR="00766EC9" w:rsidRPr="00766EC9">
        <w:rPr>
          <w:rFonts w:ascii="Times New Roman" w:eastAsia="Times New Roman" w:hAnsi="Times New Roman" w:cs="Times New Roman"/>
          <w:bCs/>
          <w:noProof/>
          <w:sz w:val="24"/>
          <w:szCs w:val="24"/>
        </w:rPr>
        <w:t>Hadži Zdravko M. Kovač</w:t>
      </w:r>
      <w:r w:rsidRPr="00A956E5">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w:t>
      </w:r>
      <w:r w:rsidRPr="00A956E5">
        <w:rPr>
          <w:rFonts w:ascii="Times New Roman" w:eastAsia="Times New Roman" w:hAnsi="Times New Roman" w:cs="Times New Roman"/>
          <w:bCs/>
          <w:noProof/>
          <w:sz w:val="24"/>
          <w:szCs w:val="24"/>
        </w:rPr>
        <w:t>Vremena je sve manje, a problema sve više, a ministar Verbić i dalje teoretiše, baveći se svim i svačim, od male i velike mature, preskakivanjem obaveza Ministarstva u proveri lažnih diploma i doktorata, akreditacijom lažnih fakulteta i visokoobrazovnih ustanova, udžbeničkom mafijom i sl. Bilo kako bilo, za drugu nedelju najavljen je novi</w:t>
      </w:r>
      <w:r>
        <w:rPr>
          <w:rFonts w:ascii="Times New Roman" w:eastAsia="Times New Roman" w:hAnsi="Times New Roman" w:cs="Times New Roman"/>
          <w:bCs/>
          <w:noProof/>
          <w:sz w:val="24"/>
          <w:szCs w:val="24"/>
        </w:rPr>
        <w:t xml:space="preserve">, nadamo se ne opet isprazan, </w:t>
      </w:r>
      <w:r w:rsidRPr="00A956E5">
        <w:rPr>
          <w:rFonts w:ascii="Times New Roman" w:eastAsia="Times New Roman" w:hAnsi="Times New Roman" w:cs="Times New Roman"/>
          <w:bCs/>
          <w:noProof/>
          <w:sz w:val="24"/>
          <w:szCs w:val="24"/>
        </w:rPr>
        <w:t xml:space="preserve"> sastanak</w:t>
      </w:r>
      <w:r>
        <w:rPr>
          <w:rFonts w:ascii="Times New Roman" w:eastAsia="Times New Roman" w:hAnsi="Times New Roman" w:cs="Times New Roman"/>
          <w:bCs/>
          <w:noProof/>
          <w:sz w:val="24"/>
          <w:szCs w:val="24"/>
        </w:rPr>
        <w:t>“ kaže Kovač</w:t>
      </w:r>
      <w:r w:rsidRPr="00A956E5">
        <w:rPr>
          <w:rFonts w:ascii="Times New Roman" w:eastAsia="Times New Roman" w:hAnsi="Times New Roman" w:cs="Times New Roman"/>
          <w:bCs/>
          <w:noProof/>
          <w:sz w:val="24"/>
          <w:szCs w:val="24"/>
        </w:rPr>
        <w:t xml:space="preserve">. </w:t>
      </w:r>
      <w:r w:rsidRPr="00A956E5">
        <w:rPr>
          <w:rFonts w:ascii="Times New Roman" w:eastAsia="Times New Roman" w:hAnsi="Times New Roman" w:cs="Times New Roman"/>
          <w:b/>
          <w:bCs/>
          <w:i/>
          <w:noProof/>
          <w:color w:val="0000CC"/>
          <w:sz w:val="24"/>
          <w:szCs w:val="24"/>
        </w:rPr>
        <w:t>(→Saopštenja)</w:t>
      </w:r>
    </w:p>
    <w:p w:rsidR="00A956E5" w:rsidRPr="00C56086" w:rsidRDefault="00A956E5" w:rsidP="00C56086">
      <w:pPr>
        <w:spacing w:after="0" w:line="240" w:lineRule="auto"/>
        <w:ind w:firstLine="720"/>
        <w:jc w:val="both"/>
        <w:rPr>
          <w:rFonts w:ascii="Times New Roman" w:eastAsia="Times New Roman" w:hAnsi="Times New Roman" w:cs="Times New Roman"/>
          <w:bCs/>
          <w:noProof/>
          <w:sz w:val="24"/>
          <w:szCs w:val="24"/>
        </w:rPr>
      </w:pPr>
    </w:p>
    <w:p w:rsidR="009C0021" w:rsidRPr="009C0021" w:rsidRDefault="009C0021" w:rsidP="009C0021">
      <w:pPr>
        <w:spacing w:after="0" w:line="240" w:lineRule="auto"/>
        <w:ind w:firstLine="720"/>
        <w:jc w:val="center"/>
        <w:rPr>
          <w:rFonts w:ascii="Times New Roman" w:eastAsia="Times New Roman" w:hAnsi="Times New Roman" w:cs="Times New Roman"/>
          <w:sz w:val="24"/>
          <w:szCs w:val="24"/>
        </w:rPr>
      </w:pPr>
      <w:r w:rsidRPr="009C0021">
        <w:rPr>
          <w:rFonts w:ascii="Times New Roman" w:eastAsia="Times New Roman" w:hAnsi="Times New Roman" w:cs="Times New Roman"/>
          <w:b/>
          <w:color w:val="0000CC"/>
          <w:sz w:val="28"/>
          <w:szCs w:val="24"/>
        </w:rPr>
        <w:t>Olakodavanjevisokihocenatrebamenjati</w:t>
      </w:r>
      <w:r w:rsidRPr="009C0021">
        <w:rPr>
          <w:rFonts w:ascii="Times New Roman" w:eastAsia="Times New Roman" w:hAnsi="Times New Roman" w:cs="Times New Roman"/>
          <w:b/>
          <w:color w:val="0000CC"/>
          <w:sz w:val="24"/>
          <w:szCs w:val="24"/>
        </w:rPr>
        <w:br/>
      </w:r>
    </w:p>
    <w:p w:rsidR="009C0021" w:rsidRPr="009C0021" w:rsidRDefault="009C0021" w:rsidP="009C0021">
      <w:pPr>
        <w:spacing w:after="0" w:line="240" w:lineRule="auto"/>
        <w:ind w:firstLine="720"/>
        <w:jc w:val="both"/>
        <w:rPr>
          <w:rFonts w:ascii="Times New Roman" w:eastAsia="Times New Roman" w:hAnsi="Times New Roman" w:cs="Times New Roman"/>
          <w:b/>
          <w:bCs/>
          <w:sz w:val="24"/>
          <w:szCs w:val="24"/>
        </w:rPr>
      </w:pPr>
      <w:r w:rsidRPr="009C0021">
        <w:rPr>
          <w:rFonts w:ascii="Times New Roman" w:eastAsia="Times New Roman" w:hAnsi="Times New Roman" w:cs="Times New Roman"/>
          <w:bCs/>
          <w:sz w:val="24"/>
          <w:szCs w:val="24"/>
        </w:rPr>
        <w:t>Na pitanjenovinarke “Danas-a” da: “Ministarkaže ne želi da rešava problem ocenjivanjazavršnimispitom. Iakosvestan da se ocenemasovnopoklanjaju, odlučio je da povećanjihovuticajpriupisu u srednješkole” p</w:t>
      </w:r>
      <w:r w:rsidRPr="009C0021">
        <w:rPr>
          <w:rFonts w:ascii="Times New Roman" w:eastAsia="Times New Roman" w:hAnsi="Times New Roman" w:cs="Times New Roman"/>
          <w:sz w:val="24"/>
          <w:szCs w:val="24"/>
        </w:rPr>
        <w:t xml:space="preserve">rofesor Ivan Ivićkonstatuje: “Argument da </w:t>
      </w:r>
      <w:r w:rsidRPr="009C0021">
        <w:rPr>
          <w:rFonts w:ascii="Times New Roman" w:eastAsia="Times New Roman" w:hAnsi="Times New Roman" w:cs="Times New Roman"/>
          <w:sz w:val="24"/>
          <w:szCs w:val="24"/>
        </w:rPr>
        <w:lastRenderedPageBreak/>
        <w:t>naovajnačinhoćeda naterajunastavnike da ozbiljnijeocenjuju, takođenijeuverljiv. Olakodavanjevisokihocenakojeneodgovarajustvarnimznanjima je činjenica u našemobrazovanjui to sigurnotrebamenjati.Ali to ne možebrzo da se promeniinećeimatiefekta u narednomupisu u srednješkole.Sigurno je da dotadnastavnicinećepromenitiocenjivanje.Zalažem se da se uvedeocenjivanjenaosnovuobrazovnihstandarda, ali je to jako dug proces. Potrebnesu, izmeđuostalog, obukenastavnikaikontrolaocenjivanja. A to podrazumeva da se ocenekojedajunastavnicidovode u vezusanekimobjektivnijimmerenjima, što je takođe dug proces”, a napitanje da je: “</w:t>
      </w:r>
      <w:r w:rsidRPr="009C0021">
        <w:rPr>
          <w:rFonts w:ascii="Times New Roman" w:eastAsia="Times New Roman" w:hAnsi="Times New Roman" w:cs="Times New Roman"/>
          <w:bCs/>
          <w:sz w:val="24"/>
          <w:szCs w:val="24"/>
        </w:rPr>
        <w:t>Ovomodlukomsmanjeniuticajkombinovanogtesta, kojićenositisamo 10 bodova, umesto 20, kako je predložio NPS”</w:t>
      </w:r>
      <w:r w:rsidRPr="009C0021">
        <w:rPr>
          <w:rFonts w:ascii="Times New Roman" w:eastAsia="Times New Roman" w:hAnsi="Times New Roman" w:cs="Times New Roman"/>
          <w:sz w:val="24"/>
          <w:szCs w:val="24"/>
        </w:rPr>
        <w:t>  prof Ivićkaže: “Koliko se sećamnamera je bila da se povećaznačajtrećegtesta u smislubrojabodova, aliibrojapitanja, što je opravdano, jertaj test obuhvata pet predmeta. Kada je treći test uvedenrečeno je da je osambodova, koliko je nosio, kompromisnorešenje u tom trenutku. Sada je minimiziranznačajsva tri testa, štoozbiljnodovodi u pitanjesmisaozavršnogispita.</w:t>
      </w:r>
    </w:p>
    <w:p w:rsidR="009C0021" w:rsidRDefault="009C0021" w:rsidP="00640B2E">
      <w:pPr>
        <w:spacing w:after="0" w:line="240" w:lineRule="auto"/>
        <w:jc w:val="both"/>
        <w:rPr>
          <w:rFonts w:ascii="Times New Roman" w:eastAsia="Times New Roman" w:hAnsi="Times New Roman" w:cs="Times New Roman"/>
          <w:sz w:val="24"/>
          <w:szCs w:val="24"/>
        </w:rPr>
      </w:pPr>
    </w:p>
    <w:p w:rsidR="00640B2E" w:rsidRPr="00640B2E" w:rsidRDefault="00640B2E" w:rsidP="00640B2E">
      <w:pPr>
        <w:spacing w:after="0" w:line="240" w:lineRule="auto"/>
        <w:jc w:val="center"/>
        <w:rPr>
          <w:rFonts w:ascii="Times New Roman" w:eastAsia="Times New Roman" w:hAnsi="Times New Roman" w:cs="Times New Roman"/>
          <w:b/>
          <w:color w:val="0000CC"/>
          <w:sz w:val="28"/>
          <w:szCs w:val="24"/>
        </w:rPr>
      </w:pPr>
      <w:r w:rsidRPr="00640B2E">
        <w:rPr>
          <w:rFonts w:ascii="Times New Roman" w:eastAsia="Times New Roman" w:hAnsi="Times New Roman" w:cs="Times New Roman"/>
          <w:b/>
          <w:color w:val="0000CC"/>
          <w:sz w:val="28"/>
          <w:szCs w:val="24"/>
        </w:rPr>
        <w:t>Gradonačelni</w:t>
      </w:r>
      <w:r w:rsidR="00264C03">
        <w:rPr>
          <w:rFonts w:ascii="Times New Roman" w:eastAsia="Times New Roman" w:hAnsi="Times New Roman" w:cs="Times New Roman"/>
          <w:b/>
          <w:color w:val="0000CC"/>
          <w:sz w:val="28"/>
          <w:szCs w:val="24"/>
        </w:rPr>
        <w:t>k</w:t>
      </w:r>
      <w:r w:rsidRPr="00640B2E">
        <w:rPr>
          <w:rFonts w:ascii="Times New Roman" w:eastAsia="Times New Roman" w:hAnsi="Times New Roman" w:cs="Times New Roman"/>
          <w:b/>
          <w:color w:val="0000CC"/>
          <w:sz w:val="28"/>
          <w:szCs w:val="24"/>
        </w:rPr>
        <w:t xml:space="preserve"> Subotice pravi se nevešt</w:t>
      </w:r>
    </w:p>
    <w:p w:rsidR="009C0021" w:rsidRDefault="009C0021" w:rsidP="009C0021">
      <w:pPr>
        <w:spacing w:after="0" w:line="240" w:lineRule="auto"/>
        <w:ind w:firstLine="720"/>
        <w:jc w:val="both"/>
        <w:rPr>
          <w:rFonts w:ascii="Times New Roman" w:eastAsia="Times New Roman" w:hAnsi="Times New Roman" w:cs="Times New Roman"/>
          <w:sz w:val="24"/>
          <w:szCs w:val="24"/>
        </w:rPr>
      </w:pPr>
    </w:p>
    <w:p w:rsidR="009C0021" w:rsidRPr="009C0021" w:rsidRDefault="00C86849" w:rsidP="009C0021">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74624" behindDoc="1" locked="0" layoutInCell="1" allowOverlap="1">
            <wp:simplePos x="0" y="0"/>
            <wp:positionH relativeFrom="column">
              <wp:posOffset>-4445</wp:posOffset>
            </wp:positionH>
            <wp:positionV relativeFrom="paragraph">
              <wp:posOffset>267335</wp:posOffset>
            </wp:positionV>
            <wp:extent cx="2486025" cy="1631315"/>
            <wp:effectExtent l="0" t="0" r="9525" b="6985"/>
            <wp:wrapTight wrapText="bothSides">
              <wp:wrapPolygon edited="0">
                <wp:start x="0" y="0"/>
                <wp:lineTo x="0" y="21440"/>
                <wp:lineTo x="21517" y="21440"/>
                <wp:lineTo x="21517"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486025" cy="1631315"/>
                    </a:xfrm>
                    <a:prstGeom prst="rect">
                      <a:avLst/>
                    </a:prstGeom>
                    <a:noFill/>
                    <a:ln>
                      <a:noFill/>
                    </a:ln>
                  </pic:spPr>
                </pic:pic>
              </a:graphicData>
            </a:graphic>
          </wp:anchor>
        </w:drawing>
      </w:r>
      <w:r w:rsidR="00640B2E">
        <w:rPr>
          <w:rFonts w:ascii="Times New Roman" w:eastAsia="Times New Roman" w:hAnsi="Times New Roman" w:cs="Times New Roman"/>
          <w:bCs/>
          <w:sz w:val="24"/>
          <w:szCs w:val="24"/>
        </w:rPr>
        <w:t>U utorak je g</w:t>
      </w:r>
      <w:r w:rsidR="009C0021" w:rsidRPr="009C0021">
        <w:rPr>
          <w:rFonts w:ascii="Times New Roman" w:eastAsia="Times New Roman" w:hAnsi="Times New Roman" w:cs="Times New Roman"/>
          <w:bCs/>
          <w:sz w:val="24"/>
          <w:szCs w:val="24"/>
        </w:rPr>
        <w:t>eneralni sekretar NSPRV Hadži Zdravko M. Kovač</w:t>
      </w:r>
      <w:r w:rsidR="00640B2E">
        <w:rPr>
          <w:rFonts w:ascii="Times New Roman" w:eastAsia="Times New Roman" w:hAnsi="Times New Roman" w:cs="Times New Roman"/>
          <w:bCs/>
          <w:sz w:val="24"/>
          <w:szCs w:val="24"/>
        </w:rPr>
        <w:t xml:space="preserve"> uputio</w:t>
      </w:r>
      <w:r w:rsidR="009C0021">
        <w:rPr>
          <w:rFonts w:ascii="Times New Roman" w:eastAsia="Times New Roman" w:hAnsi="Times New Roman" w:cs="Times New Roman"/>
          <w:bCs/>
          <w:sz w:val="24"/>
          <w:szCs w:val="24"/>
        </w:rPr>
        <w:t xml:space="preserve"> dopis gradonačelniku Subotice Jeneu Maglaiu, nako što je </w:t>
      </w:r>
      <w:r w:rsidR="00640B2E">
        <w:rPr>
          <w:rFonts w:ascii="Times New Roman" w:eastAsia="Times New Roman" w:hAnsi="Times New Roman" w:cs="Times New Roman"/>
          <w:bCs/>
          <w:sz w:val="24"/>
          <w:szCs w:val="24"/>
        </w:rPr>
        <w:t xml:space="preserve">prethodno </w:t>
      </w:r>
      <w:r w:rsidR="009C0021">
        <w:rPr>
          <w:rFonts w:ascii="Times New Roman" w:eastAsia="Times New Roman" w:hAnsi="Times New Roman" w:cs="Times New Roman"/>
          <w:bCs/>
          <w:sz w:val="24"/>
          <w:szCs w:val="24"/>
        </w:rPr>
        <w:t>gradonačelni</w:t>
      </w:r>
      <w:r w:rsidR="00640B2E">
        <w:rPr>
          <w:rFonts w:ascii="Times New Roman" w:eastAsia="Times New Roman" w:hAnsi="Times New Roman" w:cs="Times New Roman"/>
          <w:bCs/>
          <w:sz w:val="24"/>
          <w:szCs w:val="24"/>
        </w:rPr>
        <w:t>k</w:t>
      </w:r>
      <w:r w:rsidR="009C0021">
        <w:rPr>
          <w:rFonts w:ascii="Times New Roman" w:eastAsia="Times New Roman" w:hAnsi="Times New Roman" w:cs="Times New Roman"/>
          <w:bCs/>
          <w:sz w:val="24"/>
          <w:szCs w:val="24"/>
        </w:rPr>
        <w:t xml:space="preserve"> obavestio Sindikat da </w:t>
      </w:r>
      <w:r w:rsidR="009C0021">
        <w:rPr>
          <w:rFonts w:ascii="Times New Roman" w:eastAsia="Times New Roman" w:hAnsi="Times New Roman" w:cs="Times New Roman"/>
          <w:sz w:val="24"/>
          <w:szCs w:val="24"/>
        </w:rPr>
        <w:t xml:space="preserve">Grad </w:t>
      </w:r>
      <w:r w:rsidR="00640B2E">
        <w:rPr>
          <w:rFonts w:ascii="Times New Roman" w:eastAsia="Times New Roman" w:hAnsi="Times New Roman" w:cs="Times New Roman"/>
          <w:sz w:val="24"/>
          <w:szCs w:val="24"/>
        </w:rPr>
        <w:t xml:space="preserve">Subotica </w:t>
      </w:r>
      <w:r w:rsidR="009C0021">
        <w:rPr>
          <w:rFonts w:ascii="Times New Roman" w:eastAsia="Times New Roman" w:hAnsi="Times New Roman" w:cs="Times New Roman"/>
          <w:sz w:val="24"/>
          <w:szCs w:val="24"/>
        </w:rPr>
        <w:t>nije</w:t>
      </w:r>
      <w:r w:rsidR="009C0021" w:rsidRPr="009C0021">
        <w:rPr>
          <w:rFonts w:ascii="Times New Roman" w:eastAsia="Times New Roman" w:hAnsi="Times New Roman" w:cs="Times New Roman"/>
          <w:sz w:val="24"/>
          <w:szCs w:val="24"/>
        </w:rPr>
        <w:t xml:space="preserve"> u </w:t>
      </w:r>
      <w:r w:rsidR="00640B2E">
        <w:rPr>
          <w:rFonts w:ascii="Times New Roman" w:eastAsia="Times New Roman" w:hAnsi="Times New Roman" w:cs="Times New Roman"/>
          <w:sz w:val="24"/>
          <w:szCs w:val="24"/>
        </w:rPr>
        <w:t>mogućnosti da postupi</w:t>
      </w:r>
      <w:r w:rsidR="009C0021">
        <w:rPr>
          <w:rFonts w:ascii="Times New Roman" w:eastAsia="Times New Roman" w:hAnsi="Times New Roman" w:cs="Times New Roman"/>
          <w:sz w:val="24"/>
          <w:szCs w:val="24"/>
        </w:rPr>
        <w:t xml:space="preserve"> po </w:t>
      </w:r>
      <w:r w:rsidR="009C0021" w:rsidRPr="009C0021">
        <w:rPr>
          <w:rFonts w:ascii="Times New Roman" w:eastAsia="Times New Roman" w:hAnsi="Times New Roman" w:cs="Times New Roman"/>
          <w:sz w:val="24"/>
          <w:szCs w:val="24"/>
        </w:rPr>
        <w:t>zahtevu</w:t>
      </w:r>
      <w:r w:rsidR="009C0021">
        <w:rPr>
          <w:rFonts w:ascii="Times New Roman" w:eastAsia="Times New Roman" w:hAnsi="Times New Roman" w:cs="Times New Roman"/>
          <w:sz w:val="24"/>
          <w:szCs w:val="24"/>
        </w:rPr>
        <w:t xml:space="preserve"> Sindikata</w:t>
      </w:r>
      <w:r w:rsidR="00640B2E">
        <w:rPr>
          <w:rFonts w:ascii="Times New Roman" w:eastAsia="Times New Roman" w:hAnsi="Times New Roman" w:cs="Times New Roman"/>
          <w:sz w:val="24"/>
          <w:szCs w:val="24"/>
        </w:rPr>
        <w:t>!„Iz Vašeg</w:t>
      </w:r>
      <w:r w:rsidR="009C0021" w:rsidRPr="009C0021">
        <w:rPr>
          <w:rFonts w:ascii="Times New Roman" w:eastAsia="Times New Roman" w:hAnsi="Times New Roman" w:cs="Times New Roman"/>
          <w:sz w:val="24"/>
          <w:szCs w:val="24"/>
        </w:rPr>
        <w:t xml:space="preserve"> dopisa nije jasno da li smatrate da je naš zahtev neosnovan ili postoje neki drugi razlozi zbog kojih ne želite da rešite ovaj problem? Očekivali smo da nadležni shvate da imaju obavezu da obeštete oštećene, da to nije stvar njihove dobre volje i da će sagledati koliko to iznosi i u kom obimu i rokovima je ovo obeštećenje moguće, obzirom da se radi o razlici do pun</w:t>
      </w:r>
      <w:r w:rsidR="00640B2E">
        <w:rPr>
          <w:rFonts w:ascii="Times New Roman" w:eastAsia="Times New Roman" w:hAnsi="Times New Roman" w:cs="Times New Roman"/>
          <w:sz w:val="24"/>
          <w:szCs w:val="24"/>
        </w:rPr>
        <w:t>og iznosa troškova prevoza“ kaže Kovač</w:t>
      </w:r>
      <w:r w:rsidR="009C0021" w:rsidRPr="009C0021">
        <w:rPr>
          <w:rFonts w:ascii="Times New Roman" w:eastAsia="Times New Roman" w:hAnsi="Times New Roman" w:cs="Times New Roman"/>
          <w:sz w:val="24"/>
          <w:szCs w:val="24"/>
        </w:rPr>
        <w:t>.</w:t>
      </w:r>
    </w:p>
    <w:p w:rsidR="009C0021" w:rsidRPr="009C0021" w:rsidRDefault="00640B2E" w:rsidP="009C0021">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9C0021" w:rsidRPr="009C0021">
        <w:rPr>
          <w:rFonts w:ascii="Times New Roman" w:eastAsia="Times New Roman" w:hAnsi="Times New Roman" w:cs="Times New Roman"/>
          <w:sz w:val="24"/>
          <w:szCs w:val="24"/>
        </w:rPr>
        <w:t>Moguće da u svom zahtevu nismo bili dovoljno jasni ili smo neosnovano očekivali da nadležni poznaju propise ili da će ih proučiti, pre nego što na njega odgovor</w:t>
      </w:r>
      <w:r>
        <w:rPr>
          <w:rFonts w:ascii="Times New Roman" w:eastAsia="Times New Roman" w:hAnsi="Times New Roman" w:cs="Times New Roman"/>
          <w:sz w:val="24"/>
          <w:szCs w:val="24"/>
        </w:rPr>
        <w:t>e(</w:t>
      </w:r>
      <w:r w:rsidRPr="00640B2E">
        <w:rPr>
          <w:rFonts w:ascii="Times New Roman" w:eastAsia="Times New Roman" w:hAnsi="Times New Roman" w:cs="Times New Roman"/>
          <w:sz w:val="24"/>
          <w:szCs w:val="24"/>
        </w:rPr>
        <w:t>gradonačeln</w:t>
      </w:r>
      <w:r>
        <w:rPr>
          <w:rFonts w:ascii="Times New Roman" w:eastAsia="Times New Roman" w:hAnsi="Times New Roman" w:cs="Times New Roman"/>
          <w:sz w:val="24"/>
          <w:szCs w:val="24"/>
        </w:rPr>
        <w:t>ik je poznati subotički advokat – prim. aut)</w:t>
      </w:r>
      <w:r w:rsidR="009C0021" w:rsidRPr="009C0021">
        <w:rPr>
          <w:rFonts w:ascii="Times New Roman" w:eastAsia="Times New Roman" w:hAnsi="Times New Roman" w:cs="Times New Roman"/>
          <w:sz w:val="24"/>
          <w:szCs w:val="24"/>
        </w:rPr>
        <w:t>. Pošto zanemarujete pravne posledice koje proizvodi odluka Ustavnog suda, a kojom je utvrđeno da Sporazum o naknadi troškova prevoza nije u saglasnosti sa Ustavom i zakonom, ispada da ta odluka za oštećene ništa ne znači. Nije NSPRV pet godina nastojao da spreči bahatu vlast, koja ne poštuje jasne zakonske propise, da bi na kraju, dobio odgovor u kojem se vlast ponovo vraća maniru da ne poštuje zakonske obaveze i odustao od zaštite prava svojih članova</w:t>
      </w:r>
      <w:r>
        <w:rPr>
          <w:rFonts w:ascii="Times New Roman" w:eastAsia="Times New Roman" w:hAnsi="Times New Roman" w:cs="Times New Roman"/>
          <w:sz w:val="24"/>
          <w:szCs w:val="24"/>
        </w:rPr>
        <w:t>“ piše prof Kovač</w:t>
      </w:r>
      <w:r w:rsidR="009C0021" w:rsidRPr="009C0021">
        <w:rPr>
          <w:rFonts w:ascii="Times New Roman" w:eastAsia="Times New Roman" w:hAnsi="Times New Roman" w:cs="Times New Roman"/>
          <w:sz w:val="24"/>
          <w:szCs w:val="24"/>
        </w:rPr>
        <w:t xml:space="preserve">. </w:t>
      </w:r>
    </w:p>
    <w:p w:rsidR="009C0021" w:rsidRPr="00640B2E" w:rsidRDefault="00640B2E" w:rsidP="00640B2E">
      <w:pPr>
        <w:spacing w:after="0" w:line="240" w:lineRule="auto"/>
        <w:ind w:firstLine="720"/>
        <w:jc w:val="both"/>
        <w:rPr>
          <w:rFonts w:ascii="Times New Roman" w:eastAsia="Times New Roman" w:hAnsi="Times New Roman" w:cs="Times New Roman"/>
          <w:b/>
          <w:i/>
          <w:color w:val="0000CC"/>
          <w:sz w:val="28"/>
          <w:szCs w:val="24"/>
        </w:rPr>
      </w:pPr>
      <w:r>
        <w:rPr>
          <w:rFonts w:ascii="Times New Roman" w:eastAsia="Times New Roman" w:hAnsi="Times New Roman" w:cs="Times New Roman"/>
          <w:sz w:val="24"/>
          <w:szCs w:val="24"/>
        </w:rPr>
        <w:t>„</w:t>
      </w:r>
      <w:r w:rsidR="009C0021" w:rsidRPr="009C0021">
        <w:rPr>
          <w:rFonts w:ascii="Times New Roman" w:eastAsia="Times New Roman" w:hAnsi="Times New Roman" w:cs="Times New Roman"/>
          <w:sz w:val="24"/>
          <w:szCs w:val="24"/>
        </w:rPr>
        <w:t>Stoga i ovaj put ukazujemo Vam na odredbu člana 61. Zakona o Ustavnom sudu koja reguliše prava onih koji su oštećeni odlukama koje su donete na osnovu opšteg akta za koji je Sud utvrdio da nije u saglasnosti sa Ustavom i zakonom</w:t>
      </w:r>
      <w:r>
        <w:rPr>
          <w:rFonts w:ascii="Times New Roman" w:eastAsia="Times New Roman" w:hAnsi="Times New Roman" w:cs="Times New Roman"/>
          <w:sz w:val="24"/>
          <w:szCs w:val="24"/>
        </w:rPr>
        <w:t>“ kažeg</w:t>
      </w:r>
      <w:r w:rsidRPr="00640B2E">
        <w:rPr>
          <w:rFonts w:ascii="Times New Roman" w:eastAsia="Times New Roman" w:hAnsi="Times New Roman" w:cs="Times New Roman"/>
          <w:sz w:val="24"/>
          <w:szCs w:val="24"/>
        </w:rPr>
        <w:t>eneralni sekretar NSPRV Hadži Zdravko M. Kovač</w:t>
      </w:r>
      <w:r w:rsidR="009C0021" w:rsidRPr="009C002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9C0021" w:rsidRPr="009C0021">
        <w:rPr>
          <w:rFonts w:ascii="Times New Roman" w:eastAsia="Times New Roman" w:hAnsi="Times New Roman" w:cs="Times New Roman"/>
          <w:sz w:val="24"/>
          <w:szCs w:val="24"/>
        </w:rPr>
        <w:t>I dalje smo spremni da učestvujemo u dogovoru za koji period bi se zaposleni obeštetili, u kojim rokovima i da eventualno odustanemo od kamata na ove iznose</w:t>
      </w:r>
      <w:r>
        <w:rPr>
          <w:rFonts w:ascii="Times New Roman" w:eastAsia="Times New Roman" w:hAnsi="Times New Roman" w:cs="Times New Roman"/>
          <w:sz w:val="24"/>
          <w:szCs w:val="24"/>
        </w:rPr>
        <w:t>2 kaže Kovač</w:t>
      </w:r>
      <w:r w:rsidR="009C0021" w:rsidRPr="009C002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Inače gradonačelnik je poznati subotički advokat. </w:t>
      </w:r>
      <w:r w:rsidRPr="00640B2E">
        <w:rPr>
          <w:rFonts w:ascii="Times New Roman" w:eastAsia="Times New Roman" w:hAnsi="Times New Roman" w:cs="Times New Roman"/>
          <w:b/>
          <w:i/>
          <w:color w:val="0000CC"/>
          <w:sz w:val="24"/>
          <w:szCs w:val="24"/>
        </w:rPr>
        <w:t>(</w:t>
      </w:r>
      <w:r>
        <w:rPr>
          <w:rFonts w:ascii="Times New Roman" w:eastAsia="Times New Roman" w:hAnsi="Times New Roman" w:cs="Times New Roman"/>
          <w:b/>
          <w:i/>
          <w:color w:val="0000CC"/>
          <w:sz w:val="24"/>
          <w:szCs w:val="24"/>
        </w:rPr>
        <w:t>→</w:t>
      </w:r>
      <w:r w:rsidRPr="00640B2E">
        <w:rPr>
          <w:rFonts w:ascii="Times New Roman" w:eastAsia="Times New Roman" w:hAnsi="Times New Roman" w:cs="Times New Roman"/>
          <w:b/>
          <w:i/>
          <w:color w:val="0000CC"/>
          <w:sz w:val="24"/>
          <w:szCs w:val="24"/>
        </w:rPr>
        <w:t>Saopštenja)</w:t>
      </w:r>
    </w:p>
    <w:p w:rsidR="009C0021" w:rsidRPr="00640B2E" w:rsidRDefault="009C0021" w:rsidP="0093406C">
      <w:pPr>
        <w:spacing w:after="0" w:line="240" w:lineRule="auto"/>
        <w:jc w:val="center"/>
        <w:rPr>
          <w:rFonts w:ascii="Times New Roman" w:eastAsia="Times New Roman" w:hAnsi="Times New Roman" w:cs="Times New Roman"/>
          <w:b/>
          <w:color w:val="0000CC"/>
          <w:sz w:val="24"/>
          <w:szCs w:val="24"/>
        </w:rPr>
      </w:pPr>
    </w:p>
    <w:p w:rsidR="0093406C" w:rsidRPr="00595EA7" w:rsidRDefault="0093406C" w:rsidP="0093406C">
      <w:pPr>
        <w:spacing w:after="0" w:line="240" w:lineRule="auto"/>
        <w:jc w:val="center"/>
        <w:rPr>
          <w:rFonts w:ascii="Times New Roman" w:eastAsia="Times New Roman" w:hAnsi="Times New Roman" w:cs="Times New Roman"/>
          <w:b/>
          <w:color w:val="0000CC"/>
          <w:sz w:val="28"/>
          <w:szCs w:val="24"/>
        </w:rPr>
      </w:pPr>
      <w:r w:rsidRPr="00595EA7">
        <w:rPr>
          <w:rFonts w:ascii="Times New Roman" w:eastAsia="Times New Roman" w:hAnsi="Times New Roman" w:cs="Times New Roman"/>
          <w:b/>
          <w:color w:val="0000CC"/>
          <w:sz w:val="28"/>
          <w:szCs w:val="24"/>
        </w:rPr>
        <w:t>Na fakultetima 48 bodovaidaljeuslovzabudžet</w:t>
      </w:r>
    </w:p>
    <w:p w:rsidR="0093406C" w:rsidRDefault="0093406C" w:rsidP="0093406C">
      <w:pPr>
        <w:spacing w:after="0" w:line="240" w:lineRule="auto"/>
        <w:jc w:val="both"/>
        <w:rPr>
          <w:rFonts w:ascii="Times New Roman" w:eastAsia="Times New Roman" w:hAnsi="Times New Roman" w:cs="Times New Roman"/>
          <w:sz w:val="24"/>
          <w:szCs w:val="24"/>
        </w:rPr>
      </w:pPr>
    </w:p>
    <w:p w:rsidR="0093406C" w:rsidRDefault="0093406C" w:rsidP="0093406C">
      <w:pPr>
        <w:spacing w:after="0" w:line="240" w:lineRule="auto"/>
        <w:ind w:firstLine="720"/>
        <w:jc w:val="both"/>
        <w:rPr>
          <w:rFonts w:ascii="Times New Roman" w:eastAsia="Times New Roman" w:hAnsi="Times New Roman" w:cs="Times New Roman"/>
          <w:sz w:val="24"/>
          <w:szCs w:val="24"/>
        </w:rPr>
      </w:pPr>
      <w:r w:rsidRPr="0093406C">
        <w:rPr>
          <w:rFonts w:ascii="Times New Roman" w:eastAsia="Times New Roman" w:hAnsi="Times New Roman" w:cs="Times New Roman"/>
          <w:sz w:val="24"/>
          <w:szCs w:val="24"/>
        </w:rPr>
        <w:lastRenderedPageBreak/>
        <w:t>IzmenamaZakona o visokomobrazovanju, studentima je jošjednomomogućeno da se školuju o troškubudžetaukolikoosvojenajmanje 48 poena.Podsećanjaradi, postaromzakonu, studenti bi zaupisnabudžetmorali da imajusvih 60 bodova, odnosno da imaju „očišćenu” godinu, ali se ovajuslov, zboglošeprolaznostinafakultetima, odlaževećgodinama.Ipak, trebanapomenuti da je brojbudžetskihmestaograničen, kažeDaniloJeremić, predsednikStudentskekonferencijeuniverzitetaSrbije, štopraktičnoznači da će se akademci, ako ne budemestanabudžetuzasvesa 48 bodova, rangiratipremaprosek</w:t>
      </w:r>
      <w:r>
        <w:rPr>
          <w:rFonts w:ascii="Times New Roman" w:eastAsia="Times New Roman" w:hAnsi="Times New Roman" w:cs="Times New Roman"/>
          <w:sz w:val="24"/>
          <w:szCs w:val="24"/>
        </w:rPr>
        <w:t xml:space="preserve">uinekimdrugimkriterijumima. </w:t>
      </w:r>
      <w:r w:rsidRPr="0093406C">
        <w:rPr>
          <w:rFonts w:ascii="Times New Roman" w:eastAsia="Times New Roman" w:hAnsi="Times New Roman" w:cs="Times New Roman"/>
          <w:sz w:val="24"/>
          <w:szCs w:val="24"/>
        </w:rPr>
        <w:t>– Studentisaosvojenih 48 poenapraktičnostičuuslov da se rangirajuzabudžet, što ne znači da ćesvakoautomatskidobitibesplatnoškolovanje. Fakultetiimajusopstvenekriterijumezarangiranje, gleda se brojbodova, jerimaionihsa 60 poena, zatimprosek, godinastudija, koju je ocenu student dobionaispitu, u kojemroku je izašaonapolaganjeislično – objašnjavazanaš list Jer</w:t>
      </w:r>
      <w:r>
        <w:rPr>
          <w:rFonts w:ascii="Times New Roman" w:eastAsia="Times New Roman" w:hAnsi="Times New Roman" w:cs="Times New Roman"/>
          <w:sz w:val="24"/>
          <w:szCs w:val="24"/>
        </w:rPr>
        <w:t>emić.</w:t>
      </w:r>
    </w:p>
    <w:p w:rsidR="0093406C" w:rsidRDefault="0093406C" w:rsidP="0093406C">
      <w:pPr>
        <w:spacing w:after="0" w:line="240" w:lineRule="auto"/>
        <w:ind w:firstLine="720"/>
        <w:jc w:val="both"/>
        <w:rPr>
          <w:rFonts w:ascii="Times New Roman" w:eastAsia="Times New Roman" w:hAnsi="Times New Roman" w:cs="Times New Roman"/>
          <w:sz w:val="24"/>
          <w:szCs w:val="24"/>
        </w:rPr>
      </w:pPr>
      <w:r w:rsidRPr="0093406C">
        <w:rPr>
          <w:rFonts w:ascii="Times New Roman" w:eastAsia="Times New Roman" w:hAnsi="Times New Roman" w:cs="Times New Roman"/>
          <w:sz w:val="24"/>
          <w:szCs w:val="24"/>
        </w:rPr>
        <w:t>Iako je zvaničnoobjašnjenjezašto se iovegodineizlazi u susretakademcimasanižimpragomzabudžet to štomnogistudentinisubili u mogućnosti da zbogpoplavaspremeispite, javna je tajna da je glavniuzrokčinjenica da supredmetilošebodova</w:t>
      </w:r>
      <w:r>
        <w:rPr>
          <w:rFonts w:ascii="Times New Roman" w:eastAsia="Times New Roman" w:hAnsi="Times New Roman" w:cs="Times New Roman"/>
          <w:sz w:val="24"/>
          <w:szCs w:val="24"/>
        </w:rPr>
        <w:t xml:space="preserve">ni. </w:t>
      </w:r>
      <w:r w:rsidRPr="0093406C">
        <w:rPr>
          <w:rFonts w:ascii="Times New Roman" w:eastAsia="Times New Roman" w:hAnsi="Times New Roman" w:cs="Times New Roman"/>
          <w:sz w:val="24"/>
          <w:szCs w:val="24"/>
        </w:rPr>
        <w:t>U StudentskojkonferencijiuniverzitetaSrbije (SKONUS) objašnjavaju da je osnovni problem u tome što je lošeizračunataopterećenoststudenata, pa 48 poenananašimuniverzitetimanisuistoštoi 48 nanekimdrugimevropskimvisokoškolskimustanovama. Problem je, pomišljenjustudenata, nastaotakoštosupojediniprofesori, kada se započinjalosaovimprocesom, „odokativno” stavljalib</w:t>
      </w:r>
      <w:r>
        <w:rPr>
          <w:rFonts w:ascii="Times New Roman" w:eastAsia="Times New Roman" w:hAnsi="Times New Roman" w:cs="Times New Roman"/>
          <w:sz w:val="24"/>
          <w:szCs w:val="24"/>
        </w:rPr>
        <w:t xml:space="preserve">rojbodova pored svogpredmeta. </w:t>
      </w:r>
      <w:r w:rsidRPr="0093406C">
        <w:rPr>
          <w:rFonts w:ascii="Times New Roman" w:eastAsia="Times New Roman" w:hAnsi="Times New Roman" w:cs="Times New Roman"/>
          <w:sz w:val="24"/>
          <w:szCs w:val="24"/>
        </w:rPr>
        <w:t>– Student kojiostvari 48 bodovasavladao je 80 odstopredviđenoggradivazatuškolskugodinuitajrezultat je zadovoljavajući. Drugi je problem što je dodeljivanjebodovastudijskimprogramimarađenoproizvoljno, pa je neophodnozakonskiutvrditipreciznekriterijumepokojimaće se raditiprocenaoptere</w:t>
      </w:r>
      <w:r>
        <w:rPr>
          <w:rFonts w:ascii="Times New Roman" w:eastAsia="Times New Roman" w:hAnsi="Times New Roman" w:cs="Times New Roman"/>
          <w:sz w:val="24"/>
          <w:szCs w:val="24"/>
        </w:rPr>
        <w:t>ćenjastudenata – kažeJeremić.</w:t>
      </w:r>
    </w:p>
    <w:p w:rsidR="0093406C" w:rsidRDefault="0093406C" w:rsidP="0093406C">
      <w:pPr>
        <w:spacing w:after="0" w:line="240" w:lineRule="auto"/>
        <w:ind w:firstLine="720"/>
        <w:jc w:val="both"/>
        <w:rPr>
          <w:rFonts w:ascii="Times New Roman" w:eastAsia="Times New Roman" w:hAnsi="Times New Roman" w:cs="Times New Roman"/>
          <w:sz w:val="24"/>
          <w:szCs w:val="24"/>
        </w:rPr>
      </w:pPr>
      <w:r w:rsidRPr="0093406C">
        <w:rPr>
          <w:rFonts w:ascii="Times New Roman" w:eastAsia="Times New Roman" w:hAnsi="Times New Roman" w:cs="Times New Roman"/>
          <w:sz w:val="24"/>
          <w:szCs w:val="24"/>
        </w:rPr>
        <w:t>ProrektorkazanastavuUniverziteta u Beogradudr Nada Kovačević je mišljenja da su 48 bodovagranicakojunajvećibrojstudenata u ovomtrenutkumože da ostvari.</w:t>
      </w:r>
    </w:p>
    <w:p w:rsidR="00493357" w:rsidRDefault="00493357" w:rsidP="00483227">
      <w:pPr>
        <w:spacing w:after="0" w:line="240" w:lineRule="auto"/>
        <w:jc w:val="both"/>
        <w:rPr>
          <w:rFonts w:ascii="Times New Roman" w:eastAsia="Times New Roman" w:hAnsi="Times New Roman" w:cs="Times New Roman"/>
          <w:sz w:val="24"/>
          <w:szCs w:val="24"/>
        </w:rPr>
      </w:pPr>
    </w:p>
    <w:p w:rsidR="00493357" w:rsidRPr="00595EA7" w:rsidRDefault="00493357" w:rsidP="00255ADC">
      <w:pPr>
        <w:spacing w:after="0" w:line="240" w:lineRule="auto"/>
        <w:jc w:val="center"/>
        <w:rPr>
          <w:rFonts w:ascii="Times New Roman" w:eastAsia="Times New Roman" w:hAnsi="Times New Roman" w:cs="Times New Roman"/>
          <w:b/>
          <w:noProof/>
          <w:color w:val="0000CC"/>
          <w:sz w:val="28"/>
          <w:szCs w:val="24"/>
        </w:rPr>
      </w:pPr>
      <w:r w:rsidRPr="00595EA7">
        <w:rPr>
          <w:rFonts w:ascii="Times New Roman" w:eastAsia="Times New Roman" w:hAnsi="Times New Roman" w:cs="Times New Roman"/>
          <w:b/>
          <w:noProof/>
          <w:color w:val="0000CC"/>
          <w:sz w:val="28"/>
          <w:szCs w:val="24"/>
        </w:rPr>
        <w:t>Deca iz „Cvrčka” nagrađena u Poljskoj</w:t>
      </w:r>
    </w:p>
    <w:p w:rsidR="00493357" w:rsidRPr="00493357" w:rsidRDefault="00493357" w:rsidP="00255ADC">
      <w:pPr>
        <w:spacing w:after="0" w:line="240" w:lineRule="auto"/>
        <w:jc w:val="both"/>
        <w:rPr>
          <w:rFonts w:ascii="Times New Roman" w:eastAsia="Times New Roman" w:hAnsi="Times New Roman" w:cs="Times New Roman"/>
          <w:b/>
          <w:bCs/>
          <w:noProof/>
          <w:sz w:val="24"/>
          <w:szCs w:val="24"/>
        </w:rPr>
      </w:pPr>
    </w:p>
    <w:p w:rsidR="00493357" w:rsidRPr="00766EC9" w:rsidRDefault="00493357" w:rsidP="00766EC9">
      <w:pPr>
        <w:spacing w:after="0" w:line="240" w:lineRule="auto"/>
        <w:ind w:firstLine="360"/>
        <w:jc w:val="both"/>
        <w:rPr>
          <w:rFonts w:ascii="Times New Roman" w:eastAsia="Times New Roman" w:hAnsi="Times New Roman" w:cs="Times New Roman"/>
          <w:b/>
          <w:bCs/>
          <w:noProof/>
          <w:sz w:val="24"/>
          <w:szCs w:val="24"/>
        </w:rPr>
      </w:pPr>
      <w:r w:rsidRPr="00493357">
        <w:rPr>
          <w:rFonts w:ascii="Times New Roman" w:eastAsia="Times New Roman" w:hAnsi="Times New Roman" w:cs="Times New Roman"/>
          <w:bCs/>
          <w:noProof/>
          <w:sz w:val="24"/>
          <w:szCs w:val="24"/>
        </w:rPr>
        <w:t>Dečji grupni rad “Dvorac” mališana iz vrtića “Cvrčak” izabran je za jedan od pet najboljih radova na 36. međunarodnom konkursu za likovne radove dece i omladine “Moja avantura u muzeju” u Okružnom muzeju u Torunju, u Poljskoj.</w:t>
      </w:r>
      <w:r w:rsidRPr="00493357">
        <w:rPr>
          <w:rFonts w:ascii="Times New Roman" w:eastAsia="Times New Roman" w:hAnsi="Times New Roman" w:cs="Times New Roman"/>
          <w:noProof/>
          <w:sz w:val="24"/>
          <w:szCs w:val="24"/>
        </w:rPr>
        <w:t>- Rad “Dvorac” delo je šestogodišnjaka Ive Nemet, Milice Đorđević, Filipa Jurića, Jovana Miloševića, Ume Til, Nikole Petrušića, Elene Zoranović i Anje Šudić – kaže nam Jelena Ognjanović iz Galerije Matice srpske koja je bila u Poljskoj. - Za doprinos dečjem stvaralaštvu nagradu su dobile vaspitačica Dragana Trkulja i pedagog Viktorija Čikoš, mentorke mališana čiji je rad osvojio nagradu. Na tom konkursu PU “Radosno detinjstvo” učestvovalo je sa 15 radova koji su nastali tokom edukativnog programa za decu u Galeriji Matice srpske  “Potraga za blagom: Dečji vodič kroz Galeriju Matice srpske”.Osim naše zemlje, na konkursu su učestvovali i mališani iz Ukrajine, Češke, Kine, Letonije, Gruzije i gradova širom Poljske. Žiri je od 10.000 pristiglih radova izabrao 250 najboljih, koji su predstavljeni na izložbi prilikom dodele nagrada.</w:t>
      </w:r>
    </w:p>
    <w:p w:rsidR="00493357" w:rsidRDefault="00493357" w:rsidP="00255ADC">
      <w:pPr>
        <w:spacing w:after="0" w:line="240" w:lineRule="auto"/>
        <w:jc w:val="both"/>
        <w:rPr>
          <w:rFonts w:ascii="Times New Roman" w:eastAsia="Times New Roman" w:hAnsi="Times New Roman" w:cs="Times New Roman"/>
          <w:noProof/>
          <w:sz w:val="24"/>
          <w:szCs w:val="24"/>
        </w:rPr>
      </w:pPr>
    </w:p>
    <w:p w:rsidR="00264C03" w:rsidRPr="00493357" w:rsidRDefault="00264C03" w:rsidP="00264C03">
      <w:pPr>
        <w:spacing w:after="0" w:line="240" w:lineRule="auto"/>
        <w:jc w:val="center"/>
        <w:rPr>
          <w:rFonts w:ascii="Times New Roman" w:eastAsia="Times New Roman" w:hAnsi="Times New Roman" w:cs="Times New Roman"/>
          <w:b/>
          <w:noProof/>
          <w:color w:val="0000CC"/>
          <w:sz w:val="28"/>
          <w:szCs w:val="24"/>
        </w:rPr>
      </w:pPr>
      <w:r w:rsidRPr="00493357">
        <w:rPr>
          <w:rFonts w:ascii="Times New Roman" w:eastAsia="Times New Roman" w:hAnsi="Times New Roman" w:cs="Times New Roman"/>
          <w:b/>
          <w:noProof/>
          <w:color w:val="0000CC"/>
          <w:sz w:val="28"/>
          <w:szCs w:val="24"/>
        </w:rPr>
        <w:t>U privatnim vrtićima ostalo još malo mesta</w:t>
      </w:r>
    </w:p>
    <w:p w:rsidR="00264C03" w:rsidRPr="00357194" w:rsidRDefault="00264C03" w:rsidP="00264C03">
      <w:pPr>
        <w:spacing w:after="0" w:line="240" w:lineRule="auto"/>
        <w:jc w:val="both"/>
        <w:rPr>
          <w:rFonts w:ascii="Times New Roman" w:eastAsia="Times New Roman" w:hAnsi="Times New Roman" w:cs="Times New Roman"/>
          <w:noProof/>
          <w:sz w:val="24"/>
          <w:szCs w:val="24"/>
        </w:rPr>
      </w:pPr>
    </w:p>
    <w:p w:rsidR="00264C03" w:rsidRPr="00357194" w:rsidRDefault="00264C03" w:rsidP="00264C03">
      <w:pPr>
        <w:spacing w:after="0" w:line="240" w:lineRule="auto"/>
        <w:ind w:firstLine="720"/>
        <w:jc w:val="both"/>
        <w:rPr>
          <w:rFonts w:ascii="Times New Roman" w:eastAsia="Times New Roman" w:hAnsi="Times New Roman" w:cs="Times New Roman"/>
          <w:noProof/>
          <w:sz w:val="24"/>
          <w:szCs w:val="24"/>
        </w:rPr>
      </w:pPr>
      <w:r w:rsidRPr="00357194">
        <w:rPr>
          <w:rFonts w:ascii="Times New Roman" w:eastAsia="Times New Roman" w:hAnsi="Times New Roman" w:cs="Times New Roman"/>
          <w:noProof/>
          <w:sz w:val="24"/>
          <w:szCs w:val="24"/>
        </w:rPr>
        <w:t xml:space="preserve">Za program subvencionisanja boravka dece u privatnim vrtićima prijavilo se više od hiljadu roditelja, za čije mališane nije bilo mesta u PU “Radosno detinjstvo”. Kako smo saznali od člana Gradskog veća za obrazovanje Vladimira Jelića, mesta u privatnim vrtićima biće za svu </w:t>
      </w:r>
      <w:r w:rsidRPr="00357194">
        <w:rPr>
          <w:rFonts w:ascii="Times New Roman" w:eastAsia="Times New Roman" w:hAnsi="Times New Roman" w:cs="Times New Roman"/>
          <w:noProof/>
          <w:sz w:val="24"/>
          <w:szCs w:val="24"/>
        </w:rPr>
        <w:lastRenderedPageBreak/>
        <w:t>prijavljenu decu. – Više od hiljadu roditelja se prijavilo. Grad je ove godine obezbedio 68 miliona dinara za subvenciju boravka dece u privatnim vrtićima i ta suma će moći da pokrije potrebe tog broja dece – rekao je Jelić.</w:t>
      </w:r>
      <w:r w:rsidRPr="00357194">
        <w:rPr>
          <w:rFonts w:ascii="Times New Roman" w:eastAsia="Times New Roman" w:hAnsi="Times New Roman" w:cs="Times New Roman"/>
          <w:noProof/>
          <w:sz w:val="24"/>
          <w:szCs w:val="24"/>
        </w:rPr>
        <w:tab/>
        <w:t xml:space="preserve">Predstavnik Udruženja privatnih predškolskih ustanova Goran Urukalo kaže da se u njihove vrtiće do sada upisalo oko 1.500 mališana. Mesta ima u još nekoliko vrtića. – Tačan podatak koliko dece je upisano imaćemo početkom naredne nedelje, do kada bi svi vrtići trebalo da mi dostave spisak sa imenima mališana koji pohađaju vrtiće. Mi smo već imali 700 upisane dece, od toga je 200 njih bilo na listi čekanja “Radosnog detinjstva”. Prema našim procenama, u prvom navratu trebalo je da primimo oko 500 nove dece, a kasnije još 300, ali uspeli smo u prvom talasu da primimo svu decu – kaže Urukalo. </w:t>
      </w:r>
    </w:p>
    <w:p w:rsidR="00264C03" w:rsidRPr="00357194" w:rsidRDefault="00264C03" w:rsidP="00264C03">
      <w:pPr>
        <w:spacing w:after="0" w:line="240" w:lineRule="auto"/>
        <w:ind w:firstLine="720"/>
        <w:jc w:val="both"/>
        <w:rPr>
          <w:rFonts w:ascii="Times New Roman" w:eastAsia="Times New Roman" w:hAnsi="Times New Roman" w:cs="Times New Roman"/>
          <w:noProof/>
          <w:sz w:val="24"/>
          <w:szCs w:val="24"/>
        </w:rPr>
      </w:pPr>
      <w:r w:rsidRPr="00357194">
        <w:rPr>
          <w:rFonts w:ascii="Times New Roman" w:eastAsia="Times New Roman" w:hAnsi="Times New Roman" w:cs="Times New Roman"/>
          <w:noProof/>
          <w:sz w:val="24"/>
          <w:szCs w:val="24"/>
        </w:rPr>
        <w:t>Dobra strana subvencije je i ta što je u privatnim vrtićima povećan broj mesta za decu u jaslenoj grupi. – Jedan od vrtića na Detelinari uspeo je da obezbedi još 120 kvadrata dodatnog, potpuno opremljenog prostora, za decu u jaslenoj grupi. Interesovanje je veoma veliko, a ostalo je još malo mesta za jaslice u pojedinim vrtićima – naglašava Urukalo, i ističe da će program subvencionisanja boravka dece u privatnim vrtićima doneti višestruku korist gradu, ali i roditeljima. – Grad više neće morati da gradi nove vrtiće, održava ih i još finansira boravak dece u tim vrtićima, mi ćemo imati siguran posao, a roditelji će lakše moći da upišu decu u vrtiće.</w:t>
      </w:r>
    </w:p>
    <w:p w:rsidR="00264C03" w:rsidRDefault="00264C03" w:rsidP="00264C03">
      <w:pPr>
        <w:spacing w:after="0" w:line="240" w:lineRule="auto"/>
        <w:jc w:val="both"/>
        <w:rPr>
          <w:rFonts w:ascii="Times New Roman" w:eastAsia="Times New Roman" w:hAnsi="Times New Roman" w:cs="Times New Roman"/>
          <w:noProof/>
          <w:sz w:val="24"/>
          <w:szCs w:val="24"/>
        </w:rPr>
      </w:pPr>
    </w:p>
    <w:p w:rsidR="00493357" w:rsidRPr="00595EA7" w:rsidRDefault="00493357" w:rsidP="00CB50C6">
      <w:pPr>
        <w:spacing w:after="0" w:line="240" w:lineRule="auto"/>
        <w:jc w:val="center"/>
        <w:rPr>
          <w:rFonts w:ascii="Times New Roman" w:eastAsia="Times New Roman" w:hAnsi="Times New Roman" w:cs="Times New Roman"/>
          <w:b/>
          <w:noProof/>
          <w:color w:val="0000CC"/>
          <w:sz w:val="28"/>
          <w:szCs w:val="24"/>
        </w:rPr>
      </w:pPr>
      <w:r w:rsidRPr="00595EA7">
        <w:rPr>
          <w:rFonts w:ascii="Times New Roman" w:eastAsia="Times New Roman" w:hAnsi="Times New Roman" w:cs="Times New Roman"/>
          <w:b/>
          <w:noProof/>
          <w:color w:val="0000CC"/>
          <w:sz w:val="28"/>
          <w:szCs w:val="24"/>
        </w:rPr>
        <w:t>Novi Sad u zanaku bicikla</w:t>
      </w:r>
    </w:p>
    <w:p w:rsidR="00493357" w:rsidRPr="00493357" w:rsidRDefault="00493357" w:rsidP="00CB50C6">
      <w:pPr>
        <w:spacing w:after="0" w:line="240" w:lineRule="auto"/>
        <w:jc w:val="both"/>
        <w:rPr>
          <w:rFonts w:ascii="Times New Roman" w:eastAsia="Times New Roman" w:hAnsi="Times New Roman" w:cs="Times New Roman"/>
          <w:bCs/>
          <w:noProof/>
          <w:sz w:val="24"/>
          <w:szCs w:val="24"/>
        </w:rPr>
      </w:pPr>
    </w:p>
    <w:p w:rsidR="00493357" w:rsidRPr="00493357" w:rsidRDefault="00493357" w:rsidP="00493357">
      <w:pPr>
        <w:spacing w:after="0" w:line="240" w:lineRule="auto"/>
        <w:ind w:firstLine="720"/>
        <w:jc w:val="both"/>
        <w:rPr>
          <w:rFonts w:ascii="Times New Roman" w:eastAsia="Times New Roman" w:hAnsi="Times New Roman" w:cs="Times New Roman"/>
          <w:bCs/>
          <w:noProof/>
          <w:sz w:val="24"/>
          <w:szCs w:val="24"/>
        </w:rPr>
      </w:pPr>
      <w:r w:rsidRPr="00493357">
        <w:rPr>
          <w:rFonts w:ascii="Times New Roman" w:eastAsia="Times New Roman" w:hAnsi="Times New Roman" w:cs="Times New Roman"/>
          <w:noProof/>
          <w:sz w:val="24"/>
          <w:szCs w:val="24"/>
        </w:rPr>
        <w:drawing>
          <wp:anchor distT="0" distB="0" distL="114300" distR="114300" simplePos="0" relativeHeight="251667456" behindDoc="0" locked="0" layoutInCell="1" allowOverlap="1">
            <wp:simplePos x="0" y="0"/>
            <wp:positionH relativeFrom="column">
              <wp:posOffset>3986530</wp:posOffset>
            </wp:positionH>
            <wp:positionV relativeFrom="paragraph">
              <wp:posOffset>339725</wp:posOffset>
            </wp:positionV>
            <wp:extent cx="1943100" cy="1343025"/>
            <wp:effectExtent l="0" t="0" r="0" b="9525"/>
            <wp:wrapSquare wrapText="bothSides"/>
            <wp:docPr id="8" name="Picture 8" descr=" У Дечјем селу пажљиво пратили проверу двоточкаша (Фото: С. Шушњев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У Дечјем селу пажљиво пратили проверу двоточкаша (Фото: С. Шушњевић)">
                      <a:hlinkClick r:id="rId12"/>
                    </pic:cNvPr>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3100" cy="1343025"/>
                    </a:xfrm>
                    <a:prstGeom prst="rect">
                      <a:avLst/>
                    </a:prstGeom>
                    <a:noFill/>
                    <a:ln>
                      <a:noFill/>
                    </a:ln>
                  </pic:spPr>
                </pic:pic>
              </a:graphicData>
            </a:graphic>
          </wp:anchor>
        </w:drawing>
      </w:r>
      <w:r w:rsidRPr="00493357">
        <w:rPr>
          <w:rFonts w:ascii="Times New Roman" w:eastAsia="Times New Roman" w:hAnsi="Times New Roman" w:cs="Times New Roman"/>
          <w:bCs/>
          <w:noProof/>
          <w:sz w:val="24"/>
          <w:szCs w:val="24"/>
        </w:rPr>
        <w:t>Ovogodišnja Evropska nedelja mobilnosti, koja se održava pod sloganom “Naše ul</w:t>
      </w:r>
      <w:r>
        <w:rPr>
          <w:rFonts w:ascii="Times New Roman" w:eastAsia="Times New Roman" w:hAnsi="Times New Roman" w:cs="Times New Roman"/>
          <w:bCs/>
          <w:noProof/>
          <w:sz w:val="24"/>
          <w:szCs w:val="24"/>
        </w:rPr>
        <w:t>ice – naš izbor”, počela je 15 septembra</w:t>
      </w:r>
      <w:r w:rsidRPr="00493357">
        <w:rPr>
          <w:rFonts w:ascii="Times New Roman" w:eastAsia="Times New Roman" w:hAnsi="Times New Roman" w:cs="Times New Roman"/>
          <w:bCs/>
          <w:noProof/>
          <w:sz w:val="24"/>
          <w:szCs w:val="24"/>
        </w:rPr>
        <w:t xml:space="preserve"> i trajaće do ponedeljka, 22. septembra. Ujedno, i Svetski dan bez automobila biće obeležen poslednjeg dana manifestacije, </w:t>
      </w:r>
      <w:r w:rsidRPr="00493357">
        <w:rPr>
          <w:rFonts w:ascii="Times New Roman" w:eastAsia="Times New Roman" w:hAnsi="Times New Roman" w:cs="Times New Roman"/>
          <w:noProof/>
          <w:sz w:val="24"/>
          <w:szCs w:val="24"/>
        </w:rPr>
        <w:t> kada će biti organizovana masovna biciklistička promotivna vožnja osvajanja Petrovaradinske tvrđave “Đava bajk”. Događaj organizuje Grad Novi Sad uz saradnju nevladinih organizacija, udruženja građana, omladinskih i sportskih klubova.Svečano otvaranje manifestacije održano je</w:t>
      </w:r>
      <w:r>
        <w:rPr>
          <w:rFonts w:ascii="Times New Roman" w:eastAsia="Times New Roman" w:hAnsi="Times New Roman" w:cs="Times New Roman"/>
          <w:noProof/>
          <w:sz w:val="24"/>
          <w:szCs w:val="24"/>
        </w:rPr>
        <w:t xml:space="preserve"> u ponedeljak</w:t>
      </w:r>
      <w:r w:rsidRPr="00493357">
        <w:rPr>
          <w:rFonts w:ascii="Times New Roman" w:eastAsia="Times New Roman" w:hAnsi="Times New Roman" w:cs="Times New Roman"/>
          <w:noProof/>
          <w:sz w:val="24"/>
          <w:szCs w:val="24"/>
        </w:rPr>
        <w:t xml:space="preserve"> u 14 sati u SOS Dečjem selu “Dr Milorad Pavlović” u Sremskoj Kamenici, nakon čega je usledila akcija “Proveri svoj bicikl”.– Već tradicionalno otpočinjemo Evropsku nedelju mobilnosti iz Dečjeg sela, jer oni to stvarno zaslužuju i uvek su spremni za saradnju – kaže direktorka Biciklističkog kluba “Fruškogorac” Jadranka Bjelica. – Svake godine popravljamo bickle deci, kao vid naše pomoći. Do sada smo to radili u samom Selu, ali smo ove godine, u dogovoru sa direktorom, odlučili da dođemo kod njih, ustanovimo kvarove i odnesemo bicikle u naš klub, gde ćemo ih srediti, da bi deca mogla da ih koriste.Klub “Fruškogorac” ovo radi i zato što je uskoro finale Školskog prvenstva Vojvodine, na kome će učestvovati i štićenici Dečjeg sela, a za to moraju da imaju ispravne i spremne bicikle.– Potrudićemo se da obezbedimo još dvotočkaša deci, a oni će imati besplatan ulazak na Novosadski sajam, gde će se održati takmičenje. Takođe, moći će boraviti i družiti se s nama na našem štandu. Važno je da Dečje selo dobije na značaju, a ovo je naš doprinos tome.Organizatori su pripremili bogat program i za ostatak nedelje, u cilju promovisanja alternativnih vidova prevoza i mobilnosti.</w:t>
      </w:r>
    </w:p>
    <w:p w:rsidR="00595EA7" w:rsidRDefault="00595EA7" w:rsidP="00264C03">
      <w:pPr>
        <w:spacing w:after="0" w:line="240" w:lineRule="auto"/>
        <w:jc w:val="both"/>
        <w:rPr>
          <w:rFonts w:ascii="Times New Roman" w:eastAsia="Times New Roman" w:hAnsi="Times New Roman" w:cs="Times New Roman"/>
          <w:noProof/>
          <w:sz w:val="24"/>
          <w:szCs w:val="24"/>
        </w:rPr>
      </w:pPr>
    </w:p>
    <w:p w:rsidR="00601C7F" w:rsidRPr="00A956E5" w:rsidRDefault="00601C7F" w:rsidP="00601C7F">
      <w:pPr>
        <w:spacing w:after="0" w:line="240" w:lineRule="auto"/>
        <w:jc w:val="center"/>
        <w:rPr>
          <w:rFonts w:ascii="Times New Roman" w:eastAsia="Times New Roman" w:hAnsi="Times New Roman" w:cs="Times New Roman"/>
          <w:b/>
          <w:noProof/>
          <w:color w:val="0000CC"/>
          <w:sz w:val="28"/>
          <w:szCs w:val="24"/>
        </w:rPr>
      </w:pPr>
      <w:r w:rsidRPr="00A956E5">
        <w:rPr>
          <w:rFonts w:ascii="Times New Roman" w:eastAsia="Times New Roman" w:hAnsi="Times New Roman" w:cs="Times New Roman"/>
          <w:b/>
          <w:noProof/>
          <w:color w:val="0000CC"/>
          <w:sz w:val="28"/>
          <w:szCs w:val="24"/>
        </w:rPr>
        <w:t>I</w:t>
      </w:r>
      <w:r w:rsidR="00595EA7" w:rsidRPr="00A956E5">
        <w:rPr>
          <w:rFonts w:ascii="Times New Roman" w:eastAsia="Times New Roman" w:hAnsi="Times New Roman" w:cs="Times New Roman"/>
          <w:b/>
          <w:noProof/>
          <w:color w:val="0000CC"/>
          <w:sz w:val="28"/>
          <w:szCs w:val="24"/>
        </w:rPr>
        <w:t>nkluzija i i</w:t>
      </w:r>
      <w:r w:rsidRPr="00A956E5">
        <w:rPr>
          <w:rFonts w:ascii="Times New Roman" w:eastAsia="Times New Roman" w:hAnsi="Times New Roman" w:cs="Times New Roman"/>
          <w:b/>
          <w:noProof/>
          <w:color w:val="0000CC"/>
          <w:sz w:val="28"/>
          <w:szCs w:val="24"/>
        </w:rPr>
        <w:t>ntegracija  Roma</w:t>
      </w:r>
    </w:p>
    <w:p w:rsidR="00601C7F" w:rsidRDefault="00601C7F" w:rsidP="00601C7F">
      <w:pPr>
        <w:spacing w:after="0" w:line="240" w:lineRule="auto"/>
        <w:jc w:val="both"/>
        <w:rPr>
          <w:rFonts w:ascii="Times New Roman" w:eastAsia="Times New Roman" w:hAnsi="Times New Roman" w:cs="Times New Roman"/>
          <w:noProof/>
          <w:sz w:val="24"/>
          <w:szCs w:val="24"/>
        </w:rPr>
      </w:pPr>
    </w:p>
    <w:p w:rsidR="00595EA7" w:rsidRDefault="00601C7F" w:rsidP="00595EA7">
      <w:pPr>
        <w:spacing w:after="0" w:line="240" w:lineRule="auto"/>
        <w:ind w:firstLine="720"/>
        <w:jc w:val="both"/>
        <w:rPr>
          <w:rFonts w:ascii="Times New Roman" w:eastAsia="Times New Roman" w:hAnsi="Times New Roman" w:cs="Times New Roman"/>
          <w:noProof/>
          <w:sz w:val="24"/>
          <w:szCs w:val="24"/>
        </w:rPr>
      </w:pPr>
      <w:r w:rsidRPr="00601C7F">
        <w:rPr>
          <w:rFonts w:ascii="Times New Roman" w:eastAsia="Times New Roman" w:hAnsi="Times New Roman" w:cs="Times New Roman"/>
          <w:noProof/>
          <w:sz w:val="24"/>
          <w:szCs w:val="24"/>
        </w:rPr>
        <w:t>Šef Delegacije EU u Srbiji</w:t>
      </w:r>
      <w:r>
        <w:rPr>
          <w:rFonts w:ascii="Times New Roman" w:eastAsia="Times New Roman" w:hAnsi="Times New Roman" w:cs="Times New Roman"/>
          <w:noProof/>
          <w:sz w:val="24"/>
          <w:szCs w:val="24"/>
        </w:rPr>
        <w:t xml:space="preserve"> Majkl Devenport uručio je u utorak </w:t>
      </w:r>
      <w:r w:rsidRPr="00601C7F">
        <w:rPr>
          <w:rFonts w:ascii="Times New Roman" w:eastAsia="Times New Roman" w:hAnsi="Times New Roman" w:cs="Times New Roman"/>
          <w:noProof/>
          <w:sz w:val="24"/>
          <w:szCs w:val="24"/>
        </w:rPr>
        <w:t xml:space="preserve"> u Beogradu, predstavnicima 20 lokalnih samouprava ključeve vozila namenjenih mobilnim timovima koji su </w:t>
      </w:r>
      <w:r w:rsidRPr="00601C7F">
        <w:rPr>
          <w:rFonts w:ascii="Times New Roman" w:eastAsia="Times New Roman" w:hAnsi="Times New Roman" w:cs="Times New Roman"/>
          <w:noProof/>
          <w:sz w:val="24"/>
          <w:szCs w:val="24"/>
        </w:rPr>
        <w:lastRenderedPageBreak/>
        <w:t>zaduženi za unapređenje života Roma u Srbiji. Devenport je na ceremoniji ispred Palate Srbija, ocenio da ta donacija predstavlja "mali ali vidljiv" rezultat zajedničkih napora Evropske komisije i Srbije na poboljšanju kvaliteta život</w:t>
      </w:r>
      <w:r>
        <w:rPr>
          <w:rFonts w:ascii="Times New Roman" w:eastAsia="Times New Roman" w:hAnsi="Times New Roman" w:cs="Times New Roman"/>
          <w:noProof/>
          <w:sz w:val="24"/>
          <w:szCs w:val="24"/>
        </w:rPr>
        <w:t xml:space="preserve">a pripadnika romske zajednice.  </w:t>
      </w:r>
      <w:r w:rsidRPr="00601C7F">
        <w:rPr>
          <w:rFonts w:ascii="Times New Roman" w:eastAsia="Times New Roman" w:hAnsi="Times New Roman" w:cs="Times New Roman"/>
          <w:noProof/>
          <w:sz w:val="24"/>
          <w:szCs w:val="24"/>
        </w:rPr>
        <w:t>Prema njegovim rečima, lokalne samouprave koje učestvuju u projektu integracije Roma, angažovane se i na unapređivanju zapošljavanja, obrazovanja i uslova stanovanj</w:t>
      </w:r>
      <w:r w:rsidR="00595EA7">
        <w:rPr>
          <w:rFonts w:ascii="Times New Roman" w:eastAsia="Times New Roman" w:hAnsi="Times New Roman" w:cs="Times New Roman"/>
          <w:noProof/>
          <w:sz w:val="24"/>
          <w:szCs w:val="24"/>
        </w:rPr>
        <w:t xml:space="preserve">a pripadnika romske zajednice. </w:t>
      </w:r>
    </w:p>
    <w:p w:rsidR="00601C7F" w:rsidRDefault="00595EA7" w:rsidP="00595EA7">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 xml:space="preserve">Ministarka </w:t>
      </w:r>
      <w:r w:rsidR="00601C7F" w:rsidRPr="00601C7F">
        <w:rPr>
          <w:rFonts w:ascii="Times New Roman" w:eastAsia="Times New Roman" w:hAnsi="Times New Roman" w:cs="Times New Roman"/>
          <w:noProof/>
          <w:sz w:val="24"/>
          <w:szCs w:val="24"/>
        </w:rPr>
        <w:t>bez portfelja zadužen za evropske integracije Jadranka Joksimović ocenila je da aktivnosti na integraciji Roma nisu motivisane samo približavanjem Srbije EU već i potrebom da svi građani Srbije budu integrisani u "</w:t>
      </w:r>
      <w:r w:rsidR="00601C7F">
        <w:rPr>
          <w:rFonts w:ascii="Times New Roman" w:eastAsia="Times New Roman" w:hAnsi="Times New Roman" w:cs="Times New Roman"/>
          <w:noProof/>
          <w:sz w:val="24"/>
          <w:szCs w:val="24"/>
        </w:rPr>
        <w:t xml:space="preserve">funkcionalnu celinu".  </w:t>
      </w:r>
      <w:r w:rsidR="00601C7F" w:rsidRPr="00601C7F">
        <w:rPr>
          <w:rFonts w:ascii="Times New Roman" w:eastAsia="Times New Roman" w:hAnsi="Times New Roman" w:cs="Times New Roman"/>
          <w:noProof/>
          <w:sz w:val="24"/>
          <w:szCs w:val="24"/>
        </w:rPr>
        <w:t>"Romi, kao najosetljivija manjinska grupa kad je reč o socijalnom statusu, moraju na pravi način da shvate da država, u teškim vremenima, izdvaja značajna sredstva za njihove potrebe. Inkluzija nikad nije jednostran proces tako da i oni koji se integrišu, moraju pokazati dobru volju da koriste benefite koji im se</w:t>
      </w:r>
      <w:r w:rsidR="00601C7F">
        <w:rPr>
          <w:rFonts w:ascii="Times New Roman" w:eastAsia="Times New Roman" w:hAnsi="Times New Roman" w:cs="Times New Roman"/>
          <w:noProof/>
          <w:sz w:val="24"/>
          <w:szCs w:val="24"/>
        </w:rPr>
        <w:t xml:space="preserve"> pružaju", rekla je Joksimović.</w:t>
      </w:r>
    </w:p>
    <w:p w:rsidR="00601C7F" w:rsidRPr="00601C7F" w:rsidRDefault="00601C7F" w:rsidP="00601C7F">
      <w:pPr>
        <w:spacing w:after="0" w:line="240" w:lineRule="auto"/>
        <w:ind w:firstLine="720"/>
        <w:jc w:val="both"/>
        <w:rPr>
          <w:rFonts w:ascii="Times New Roman" w:eastAsia="Times New Roman" w:hAnsi="Times New Roman" w:cs="Times New Roman"/>
          <w:noProof/>
          <w:sz w:val="24"/>
          <w:szCs w:val="24"/>
        </w:rPr>
      </w:pPr>
      <w:r w:rsidRPr="00601C7F">
        <w:rPr>
          <w:rFonts w:ascii="Times New Roman" w:eastAsia="Times New Roman" w:hAnsi="Times New Roman" w:cs="Times New Roman"/>
          <w:noProof/>
          <w:sz w:val="24"/>
          <w:szCs w:val="24"/>
        </w:rPr>
        <w:t>Direktorka vladine Kancelarije za ljudska i manjinska prava Suzana Paunović ocenila je da su mobilni timovi za inkluziju Roma, postigli značajne r</w:t>
      </w:r>
      <w:r>
        <w:rPr>
          <w:rFonts w:ascii="Times New Roman" w:eastAsia="Times New Roman" w:hAnsi="Times New Roman" w:cs="Times New Roman"/>
          <w:noProof/>
          <w:sz w:val="24"/>
          <w:szCs w:val="24"/>
        </w:rPr>
        <w:t xml:space="preserve">ezultate u prethodnom periodu.  </w:t>
      </w:r>
      <w:r w:rsidRPr="00601C7F">
        <w:rPr>
          <w:rFonts w:ascii="Times New Roman" w:eastAsia="Times New Roman" w:hAnsi="Times New Roman" w:cs="Times New Roman"/>
          <w:noProof/>
          <w:sz w:val="24"/>
          <w:szCs w:val="24"/>
        </w:rPr>
        <w:t xml:space="preserve">"Do juna 2014. godine, upisali su 509 romske dece u predškolske ustanove, pokrenuli su 230 administrativnih i sudskih procedura za upisivanje Roma u matične knjige. U 20 lokalnih samuprava izvršeno je mapiranje 101 romskog naselja a 500 romskih učenika i studenata, dobiće finansijsku podršku države za završetak obrazovanja", kazala je Paunović. </w:t>
      </w:r>
    </w:p>
    <w:p w:rsidR="00601C7F" w:rsidRPr="00601C7F" w:rsidRDefault="00601C7F" w:rsidP="00601C7F">
      <w:pPr>
        <w:spacing w:after="0" w:line="240" w:lineRule="auto"/>
        <w:jc w:val="both"/>
        <w:rPr>
          <w:rFonts w:ascii="Times New Roman" w:eastAsia="Times New Roman" w:hAnsi="Times New Roman" w:cs="Times New Roman"/>
          <w:noProof/>
          <w:sz w:val="24"/>
          <w:szCs w:val="24"/>
        </w:rPr>
      </w:pPr>
    </w:p>
    <w:p w:rsidR="00357194" w:rsidRPr="00595EA7" w:rsidRDefault="00493357" w:rsidP="00493357">
      <w:pPr>
        <w:spacing w:after="0" w:line="240" w:lineRule="auto"/>
        <w:jc w:val="center"/>
        <w:rPr>
          <w:rFonts w:ascii="Times New Roman" w:eastAsia="Times New Roman" w:hAnsi="Times New Roman" w:cs="Times New Roman"/>
          <w:b/>
          <w:noProof/>
          <w:color w:val="0000CC"/>
          <w:sz w:val="28"/>
          <w:szCs w:val="24"/>
        </w:rPr>
      </w:pPr>
      <w:r w:rsidRPr="00595EA7">
        <w:rPr>
          <w:rFonts w:ascii="Times New Roman" w:eastAsia="Times New Roman" w:hAnsi="Times New Roman" w:cs="Times New Roman"/>
          <w:b/>
          <w:noProof/>
          <w:color w:val="0000CC"/>
          <w:sz w:val="28"/>
          <w:szCs w:val="24"/>
        </w:rPr>
        <w:t>Radosno detinjstvo uskoro bez liste čekanja</w:t>
      </w:r>
    </w:p>
    <w:p w:rsidR="00357194" w:rsidRDefault="00357194" w:rsidP="00961976">
      <w:pPr>
        <w:spacing w:after="0" w:line="240" w:lineRule="auto"/>
        <w:ind w:firstLine="720"/>
        <w:jc w:val="both"/>
        <w:rPr>
          <w:rFonts w:ascii="Times New Roman" w:eastAsia="Times New Roman" w:hAnsi="Times New Roman" w:cs="Times New Roman"/>
          <w:noProof/>
          <w:sz w:val="24"/>
          <w:szCs w:val="24"/>
        </w:rPr>
      </w:pPr>
    </w:p>
    <w:p w:rsidR="00357194" w:rsidRDefault="00357194" w:rsidP="00961976">
      <w:pPr>
        <w:spacing w:after="0" w:line="240" w:lineRule="auto"/>
        <w:ind w:firstLine="720"/>
        <w:jc w:val="both"/>
        <w:rPr>
          <w:rFonts w:ascii="Times New Roman" w:eastAsia="Times New Roman" w:hAnsi="Times New Roman" w:cs="Times New Roman"/>
          <w:noProof/>
          <w:sz w:val="24"/>
          <w:szCs w:val="24"/>
        </w:rPr>
      </w:pPr>
      <w:r w:rsidRPr="00357194">
        <w:rPr>
          <w:rFonts w:ascii="Times New Roman" w:eastAsia="Times New Roman" w:hAnsi="Times New Roman" w:cs="Times New Roman"/>
          <w:noProof/>
          <w:sz w:val="24"/>
          <w:szCs w:val="24"/>
        </w:rPr>
        <w:t xml:space="preserve">Lista čekanja u PU “Radosno detinjstvo” biće potpuno izbrisana kada budu otvoreni nadograđeni deo vrtića “Čigra” u Petrovaradinu i novi objekti u Veterniku i Radničkoj ulici u Novom Sadu. Prema rečima člana Gradskog veća za obrazovanje Vladimira Jelića, ti vrtići trebalo bi da budu otvoreni čim se završi njihovo opremanje.  – Trenutno smo u postupku javne nabavke za opremanje tih vrtića i kada budemo dobili najpovoljnijeg ponuđača sledi opremanje. Očekujem da će do kraja godine to biti završeno – kaže Jelić.  </w:t>
      </w:r>
    </w:p>
    <w:p w:rsidR="00357194" w:rsidRPr="00961976" w:rsidRDefault="00357194" w:rsidP="00961976">
      <w:pPr>
        <w:spacing w:after="0" w:line="240" w:lineRule="auto"/>
        <w:ind w:firstLine="720"/>
        <w:jc w:val="both"/>
        <w:rPr>
          <w:rFonts w:ascii="Times New Roman" w:eastAsia="Times New Roman" w:hAnsi="Times New Roman" w:cs="Times New Roman"/>
          <w:noProof/>
          <w:sz w:val="24"/>
          <w:szCs w:val="24"/>
        </w:rPr>
      </w:pPr>
    </w:p>
    <w:p w:rsidR="00000C3B" w:rsidRPr="00595EA7" w:rsidRDefault="00000C3B" w:rsidP="00000C3B">
      <w:pPr>
        <w:spacing w:after="0" w:line="240" w:lineRule="auto"/>
        <w:jc w:val="center"/>
        <w:rPr>
          <w:rFonts w:ascii="Times New Roman" w:eastAsia="Times New Roman" w:hAnsi="Times New Roman" w:cs="Times New Roman"/>
          <w:b/>
          <w:noProof/>
          <w:color w:val="0000CC"/>
          <w:sz w:val="28"/>
          <w:szCs w:val="24"/>
        </w:rPr>
      </w:pPr>
      <w:r w:rsidRPr="00595EA7">
        <w:rPr>
          <w:rFonts w:ascii="Times New Roman" w:eastAsia="Times New Roman" w:hAnsi="Times New Roman" w:cs="Times New Roman"/>
          <w:b/>
          <w:noProof/>
          <w:color w:val="0000CC"/>
          <w:sz w:val="28"/>
          <w:szCs w:val="24"/>
        </w:rPr>
        <w:t>Vremeplov: Vladan Desnica</w:t>
      </w:r>
    </w:p>
    <w:p w:rsidR="00000C3B" w:rsidRDefault="00000C3B" w:rsidP="00000C3B">
      <w:pPr>
        <w:spacing w:after="0" w:line="240" w:lineRule="auto"/>
        <w:jc w:val="both"/>
        <w:rPr>
          <w:rFonts w:ascii="Times New Roman" w:eastAsia="Times New Roman" w:hAnsi="Times New Roman" w:cs="Times New Roman"/>
          <w:noProof/>
          <w:sz w:val="24"/>
          <w:szCs w:val="24"/>
        </w:rPr>
      </w:pPr>
    </w:p>
    <w:p w:rsidR="00000C3B" w:rsidRPr="00CD6C7C" w:rsidRDefault="00000C3B" w:rsidP="00000C3B">
      <w:pPr>
        <w:spacing w:after="0" w:line="240" w:lineRule="auto"/>
        <w:ind w:firstLine="720"/>
        <w:jc w:val="both"/>
        <w:rPr>
          <w:rFonts w:ascii="Times New Roman" w:eastAsia="Times New Roman" w:hAnsi="Times New Roman" w:cs="Times New Roman"/>
          <w:noProof/>
          <w:sz w:val="24"/>
          <w:szCs w:val="24"/>
        </w:rPr>
      </w:pPr>
      <w:r w:rsidRPr="00000C3B">
        <w:rPr>
          <w:rFonts w:ascii="Times New Roman" w:eastAsia="Times New Roman" w:hAnsi="Times New Roman" w:cs="Times New Roman"/>
          <w:noProof/>
          <w:sz w:val="24"/>
          <w:szCs w:val="24"/>
        </w:rPr>
        <w:t xml:space="preserve">Srpski pisac Vladan Desnica </w:t>
      </w:r>
      <w:r>
        <w:rPr>
          <w:rFonts w:ascii="Times New Roman" w:eastAsia="Times New Roman" w:hAnsi="Times New Roman" w:cs="Times New Roman"/>
          <w:noProof/>
          <w:sz w:val="24"/>
          <w:szCs w:val="24"/>
        </w:rPr>
        <w:t>rođen je 17 septembra 1905 godine</w:t>
      </w:r>
      <w:r w:rsidRPr="00000C3B">
        <w:rPr>
          <w:rFonts w:ascii="Times New Roman" w:eastAsia="Times New Roman" w:hAnsi="Times New Roman" w:cs="Times New Roman"/>
          <w:noProof/>
          <w:sz w:val="24"/>
          <w:szCs w:val="24"/>
        </w:rPr>
        <w:t>. Pravo i filozofiju je studirao u Zagrebu i Parizu, i do Drugog svetskog rata bio je advokat. Direktni je potomak legendarne ličnosti srpske epike Stojana Jankovića. Njegova dela su duboko intelektualna i najčešće prikazuju psihološke tipove njegove rodne Dalmacije. Dela: romani "Zimsko ljetovanje", "Proljeća Ivana Galeba", zbirke novela "Olupine na suncu", "Proljeće u Badrovcu", "Tu odmah pokraj nas", zbirka stihova "Slijepac na žalu".</w:t>
      </w:r>
    </w:p>
    <w:p w:rsidR="00CF6A2F" w:rsidRDefault="00CF6A2F" w:rsidP="00CF6A2F">
      <w:pPr>
        <w:spacing w:after="0" w:line="240" w:lineRule="auto"/>
        <w:jc w:val="both"/>
        <w:rPr>
          <w:rFonts w:ascii="Times New Roman" w:eastAsia="Times New Roman" w:hAnsi="Times New Roman" w:cs="Times New Roman"/>
          <w:noProof/>
          <w:sz w:val="24"/>
          <w:szCs w:val="24"/>
        </w:rPr>
      </w:pPr>
    </w:p>
    <w:p w:rsidR="00CF6A2F" w:rsidRPr="00595EA7" w:rsidRDefault="00CF6A2F" w:rsidP="00CF6A2F">
      <w:pPr>
        <w:spacing w:after="0" w:line="240" w:lineRule="auto"/>
        <w:jc w:val="center"/>
        <w:rPr>
          <w:rFonts w:ascii="Times New Roman" w:eastAsia="Times New Roman" w:hAnsi="Times New Roman" w:cs="Times New Roman"/>
          <w:b/>
          <w:noProof/>
          <w:color w:val="FF0000"/>
          <w:sz w:val="28"/>
          <w:szCs w:val="24"/>
        </w:rPr>
      </w:pPr>
      <w:r w:rsidRPr="00595EA7">
        <w:rPr>
          <w:rFonts w:ascii="Times New Roman" w:eastAsia="Times New Roman" w:hAnsi="Times New Roman" w:cs="Times New Roman"/>
          <w:b/>
          <w:noProof/>
          <w:color w:val="FF0000"/>
          <w:sz w:val="28"/>
          <w:szCs w:val="24"/>
        </w:rPr>
        <w:t>O Bunjevcima i u Evropskom parlamentu</w:t>
      </w:r>
    </w:p>
    <w:p w:rsidR="00CF6A2F" w:rsidRPr="00CF6A2F" w:rsidRDefault="00CF6A2F" w:rsidP="00CF6A2F">
      <w:pPr>
        <w:spacing w:after="0" w:line="240" w:lineRule="auto"/>
        <w:jc w:val="both"/>
        <w:rPr>
          <w:rFonts w:ascii="Times New Roman" w:eastAsia="Times New Roman" w:hAnsi="Times New Roman" w:cs="Times New Roman"/>
          <w:bCs/>
          <w:noProof/>
          <w:sz w:val="24"/>
          <w:szCs w:val="24"/>
        </w:rPr>
      </w:pPr>
    </w:p>
    <w:p w:rsidR="00CF6A2F" w:rsidRDefault="00CF6A2F" w:rsidP="00CF6A2F">
      <w:pPr>
        <w:spacing w:after="0" w:line="240" w:lineRule="auto"/>
        <w:ind w:firstLine="720"/>
        <w:jc w:val="both"/>
        <w:rPr>
          <w:rFonts w:ascii="Times New Roman" w:eastAsia="Times New Roman" w:hAnsi="Times New Roman" w:cs="Times New Roman"/>
          <w:bCs/>
          <w:noProof/>
          <w:sz w:val="24"/>
          <w:szCs w:val="24"/>
        </w:rPr>
      </w:pPr>
      <w:r w:rsidRPr="00CF6A2F">
        <w:rPr>
          <w:rFonts w:ascii="Times New Roman" w:eastAsia="Times New Roman" w:hAnsi="Times New Roman" w:cs="Times New Roman"/>
          <w:bCs/>
          <w:noProof/>
          <w:sz w:val="24"/>
          <w:szCs w:val="24"/>
        </w:rPr>
        <w:t>Predsednik Hrvatskog nacionalnog vijeća u Srbiji Slaven Bačić smatra da se mnoge odredbe Sporazuma o zaštiti manjina između Srbije i Hrvatske još nedovoljno sprovode, ali ocenjuje da je stanje hrvatske zajednice bolje nego devedesetih godina i da se ne može govoriti o problemu koji Hrvati imaju u Srbiji već više o "otvorenim pitanjima".</w:t>
      </w:r>
      <w:r w:rsidRPr="00CF6A2F">
        <w:rPr>
          <w:rFonts w:ascii="Times New Roman" w:eastAsia="Times New Roman" w:hAnsi="Times New Roman" w:cs="Times New Roman"/>
          <w:noProof/>
          <w:sz w:val="24"/>
          <w:szCs w:val="24"/>
        </w:rPr>
        <w:t xml:space="preserve">Povodom </w:t>
      </w:r>
      <w:r>
        <w:rPr>
          <w:rFonts w:ascii="Times New Roman" w:eastAsia="Times New Roman" w:hAnsi="Times New Roman" w:cs="Times New Roman"/>
          <w:noProof/>
          <w:sz w:val="24"/>
          <w:szCs w:val="24"/>
        </w:rPr>
        <w:t>prek</w:t>
      </w:r>
      <w:r w:rsidRPr="00CF6A2F">
        <w:rPr>
          <w:rFonts w:ascii="Times New Roman" w:eastAsia="Times New Roman" w:hAnsi="Times New Roman" w:cs="Times New Roman"/>
          <w:noProof/>
          <w:sz w:val="24"/>
          <w:szCs w:val="24"/>
        </w:rPr>
        <w:t xml:space="preserve">jučerašnje izjave potpredsednika Odbora za spoljne poslove Evropskog parlamenta Andreja Plenkovića koji je zatražio na prvom jesenjem zasedanju EP u Strazburu zaštitu prava Hrvata u Srbiji, Bačić je za "Politiku" rekao da podržava deo Plenkovićeve izjave da se poštuje bilateralni Sporazum o zaštiti </w:t>
      </w:r>
      <w:r w:rsidRPr="00CF6A2F">
        <w:rPr>
          <w:rFonts w:ascii="Times New Roman" w:eastAsia="Times New Roman" w:hAnsi="Times New Roman" w:cs="Times New Roman"/>
          <w:noProof/>
          <w:sz w:val="24"/>
          <w:szCs w:val="24"/>
        </w:rPr>
        <w:lastRenderedPageBreak/>
        <w:t>manjina između dve države potpisan 2004. godine.Bačić je rekao da će sredinom oktobra u Zagrebu biti održan sastanak međuvladinog mešovitog odbo</w:t>
      </w:r>
      <w:r>
        <w:rPr>
          <w:rFonts w:ascii="Times New Roman" w:eastAsia="Times New Roman" w:hAnsi="Times New Roman" w:cs="Times New Roman"/>
          <w:noProof/>
          <w:sz w:val="24"/>
          <w:szCs w:val="24"/>
        </w:rPr>
        <w:t xml:space="preserve">ra za sprovođenje tog sporazuma </w:t>
      </w:r>
      <w:r w:rsidRPr="00CF6A2F">
        <w:rPr>
          <w:rFonts w:ascii="Times New Roman" w:eastAsia="Times New Roman" w:hAnsi="Times New Roman" w:cs="Times New Roman"/>
          <w:noProof/>
          <w:sz w:val="24"/>
          <w:szCs w:val="24"/>
        </w:rPr>
        <w:t>"Mi smatramo da se mnoge odredbe tog sporazuma još nedovoljno sprovode", rekao je on i precizirao da je politički zahtev Hrvata da imaju garantovano jedno mesto u republičkom i pokrajinskom parlamentu, kao što ima srpska zajednica u Hrvatskoj."Najteže stanje je u oblasti obrazovanja, ali to nije slučaj samo sa hrvatskom nego sa svim manjinskim zajednicama", kaže Bačić.</w:t>
      </w:r>
    </w:p>
    <w:p w:rsidR="00CF6A2F" w:rsidRDefault="00CF6A2F" w:rsidP="00CF6A2F">
      <w:pPr>
        <w:spacing w:after="0" w:line="240" w:lineRule="auto"/>
        <w:ind w:firstLine="720"/>
        <w:jc w:val="both"/>
        <w:rPr>
          <w:rFonts w:ascii="Times New Roman" w:eastAsia="Times New Roman" w:hAnsi="Times New Roman" w:cs="Times New Roman"/>
          <w:bCs/>
          <w:noProof/>
          <w:sz w:val="24"/>
          <w:szCs w:val="24"/>
        </w:rPr>
      </w:pPr>
      <w:r w:rsidRPr="00CF6A2F">
        <w:rPr>
          <w:rFonts w:ascii="Times New Roman" w:eastAsia="Times New Roman" w:hAnsi="Times New Roman" w:cs="Times New Roman"/>
          <w:noProof/>
          <w:sz w:val="24"/>
          <w:szCs w:val="24"/>
        </w:rPr>
        <w:t>Ne sporeći pravo nekoga da se izjasni kako hoće, iako se on sam iako Bunjevac izjašnjava kao Hrvat, predsednik HNV tvrdi i da se Bunjevci favorizuju u odnosu na one koji se izjašnjavaju kao Hrvati.On kao primer navodi da se na Pedagoškom fakultetu u Somboru uvodi izborni predmet etno-kulturna istorija Bunjevaca, dok se Hrvatima ne dozvoljava otvaranje katedre za hrvatski jezik na Univerzitetu u Novom Sadu.</w:t>
      </w:r>
    </w:p>
    <w:p w:rsidR="00CF6A2F" w:rsidRDefault="00CF6A2F" w:rsidP="00CF6A2F">
      <w:pPr>
        <w:spacing w:after="0" w:line="240" w:lineRule="auto"/>
        <w:ind w:firstLine="720"/>
        <w:jc w:val="both"/>
        <w:rPr>
          <w:rFonts w:ascii="Times New Roman" w:eastAsia="Times New Roman" w:hAnsi="Times New Roman" w:cs="Times New Roman"/>
          <w:bCs/>
          <w:noProof/>
          <w:sz w:val="24"/>
          <w:szCs w:val="24"/>
        </w:rPr>
      </w:pPr>
      <w:r w:rsidRPr="00CF6A2F">
        <w:rPr>
          <w:rFonts w:ascii="Times New Roman" w:eastAsia="Times New Roman" w:hAnsi="Times New Roman" w:cs="Times New Roman"/>
          <w:noProof/>
          <w:sz w:val="24"/>
          <w:szCs w:val="24"/>
        </w:rPr>
        <w:t>Potpredsednik Odbora za spoljne poslove Evropskog parlamenta Andrej Plenković zatražio je na prvom jesenjem zasedanju EP u Strazburu zaštitu prava Hrvata u Srbiji, kojih prema popisu iz 2011. ima više od 57.000.Plenković je u govoru podsetio na nedavnu donaciju srpskog predsednika Tomislava Nikolića koji je preda</w:t>
      </w:r>
      <w:r>
        <w:rPr>
          <w:rFonts w:ascii="Times New Roman" w:eastAsia="Times New Roman" w:hAnsi="Times New Roman" w:cs="Times New Roman"/>
          <w:noProof/>
          <w:sz w:val="24"/>
          <w:szCs w:val="24"/>
        </w:rPr>
        <w:t xml:space="preserve">o udžbenike na ćirilici đacima, </w:t>
      </w:r>
      <w:r w:rsidRPr="00CF6A2F">
        <w:rPr>
          <w:rFonts w:ascii="Times New Roman" w:eastAsia="Times New Roman" w:hAnsi="Times New Roman" w:cs="Times New Roman"/>
          <w:noProof/>
          <w:sz w:val="24"/>
          <w:szCs w:val="24"/>
        </w:rPr>
        <w:t>Bunjevcima, u Subotici, prenela je HRT.On je rekao da je "reč o potezu koji je nastavak politike razvodnjavanja hrvatskog korpusa, odnosno hrvatske manjine na teritoriji Srbije", koju srpska vlast sprovodi od početka devedesetih i naglasio da je takva politika neprihvatljiva.</w:t>
      </w:r>
    </w:p>
    <w:p w:rsidR="00CF6A2F" w:rsidRDefault="00CF6A2F" w:rsidP="00CF6A2F">
      <w:pPr>
        <w:spacing w:after="0" w:line="240" w:lineRule="auto"/>
        <w:ind w:firstLine="720"/>
        <w:jc w:val="both"/>
        <w:rPr>
          <w:rFonts w:ascii="Times New Roman" w:eastAsia="Times New Roman" w:hAnsi="Times New Roman" w:cs="Times New Roman"/>
          <w:noProof/>
          <w:sz w:val="24"/>
          <w:szCs w:val="24"/>
        </w:rPr>
      </w:pPr>
      <w:r w:rsidRPr="00CF6A2F">
        <w:rPr>
          <w:rFonts w:ascii="Times New Roman" w:eastAsia="Times New Roman" w:hAnsi="Times New Roman" w:cs="Times New Roman"/>
          <w:noProof/>
          <w:sz w:val="24"/>
          <w:szCs w:val="24"/>
        </w:rPr>
        <w:t>Plenković je apelovao da Evropska komisija u pregovorima o pristupanju Srbije EU insistira na poštovanju Sporazuma o zaštiti manjina između Hrvatske i Srbije iz 2004. i da to bude jedan od sastavnih elemenata za daljnji put Srbije prema Evropskoj uniji.Očekujemo da ćemo videti Hrvate zastupljene i u srpskim predstavničkim telima i obezbeđivanje sredstva za negovanje jezika, obrazovanje, kao i za kulturu Hrvata u Srbiji, zaključio je hrvatski predstavnik u EP.Prošle nedelje je hrvatski predsednik Ivo Josipović kritikovao predsednika Srbije Tomislava Nikolića zbog, kako je rekao, činjenice da su bunjevački Hrvati u Vojvodini dobili udžbenike na ćirilici kao donaciju, što govori o kontinuitetu politike koja želi da asimilira Hrvate u Srbiji.Na kritike Josipovića, Nikolić je odgovorio da Srbija svojim Ustavom i zakonima omogućava svim građanima da se izjasne kako žele.</w:t>
      </w:r>
    </w:p>
    <w:p w:rsidR="00601C7F" w:rsidRDefault="00601C7F" w:rsidP="00601C7F">
      <w:pPr>
        <w:spacing w:after="0" w:line="240" w:lineRule="auto"/>
        <w:jc w:val="both"/>
        <w:rPr>
          <w:rFonts w:ascii="Times New Roman" w:eastAsia="Times New Roman" w:hAnsi="Times New Roman" w:cs="Times New Roman"/>
          <w:noProof/>
          <w:sz w:val="24"/>
          <w:szCs w:val="24"/>
        </w:rPr>
      </w:pPr>
    </w:p>
    <w:p w:rsidR="00493357" w:rsidRPr="00595EA7" w:rsidRDefault="00493357" w:rsidP="00691D2B">
      <w:pPr>
        <w:spacing w:after="0" w:line="240" w:lineRule="auto"/>
        <w:jc w:val="center"/>
        <w:rPr>
          <w:rFonts w:ascii="Times New Roman" w:eastAsia="Times New Roman" w:hAnsi="Times New Roman" w:cs="Times New Roman"/>
          <w:b/>
          <w:noProof/>
          <w:color w:val="FF0000"/>
          <w:sz w:val="28"/>
          <w:szCs w:val="24"/>
        </w:rPr>
      </w:pPr>
      <w:r w:rsidRPr="00595EA7">
        <w:rPr>
          <w:rFonts w:ascii="Times New Roman" w:eastAsia="Times New Roman" w:hAnsi="Times New Roman" w:cs="Times New Roman"/>
          <w:b/>
          <w:noProof/>
          <w:color w:val="FF0000"/>
          <w:sz w:val="28"/>
          <w:szCs w:val="24"/>
        </w:rPr>
        <w:t>Sportom protiv vršnjačkog nasilja</w:t>
      </w:r>
    </w:p>
    <w:p w:rsidR="00493357" w:rsidRPr="00493357" w:rsidRDefault="00493357" w:rsidP="00691D2B">
      <w:pPr>
        <w:spacing w:after="0" w:line="240" w:lineRule="auto"/>
        <w:jc w:val="both"/>
        <w:rPr>
          <w:rFonts w:ascii="Times New Roman" w:eastAsia="Times New Roman" w:hAnsi="Times New Roman" w:cs="Times New Roman"/>
          <w:b/>
          <w:bCs/>
          <w:noProof/>
          <w:sz w:val="24"/>
          <w:szCs w:val="24"/>
        </w:rPr>
      </w:pPr>
    </w:p>
    <w:p w:rsidR="00493357" w:rsidRDefault="00595EA7" w:rsidP="00493357">
      <w:pPr>
        <w:spacing w:after="0" w:line="240" w:lineRule="auto"/>
        <w:ind w:firstLine="720"/>
        <w:jc w:val="both"/>
        <w:rPr>
          <w:rFonts w:ascii="Times New Roman" w:eastAsia="Times New Roman" w:hAnsi="Times New Roman" w:cs="Times New Roman"/>
          <w:noProof/>
          <w:sz w:val="24"/>
          <w:szCs w:val="24"/>
        </w:rPr>
      </w:pPr>
      <w:r w:rsidRPr="00493357">
        <w:rPr>
          <w:rFonts w:ascii="Times New Roman" w:eastAsia="Times New Roman" w:hAnsi="Times New Roman" w:cs="Times New Roman"/>
          <w:noProof/>
          <w:sz w:val="24"/>
          <w:szCs w:val="24"/>
        </w:rPr>
        <w:drawing>
          <wp:anchor distT="0" distB="0" distL="114300" distR="114300" simplePos="0" relativeHeight="251669504" behindDoc="0" locked="0" layoutInCell="1" allowOverlap="1">
            <wp:simplePos x="0" y="0"/>
            <wp:positionH relativeFrom="column">
              <wp:posOffset>3710305</wp:posOffset>
            </wp:positionH>
            <wp:positionV relativeFrom="paragraph">
              <wp:posOffset>235585</wp:posOffset>
            </wp:positionV>
            <wp:extent cx="2133600" cy="1474470"/>
            <wp:effectExtent l="0" t="0" r="0" b="0"/>
            <wp:wrapSquare wrapText="bothSides"/>
            <wp:docPr id="9" name="Picture 9" descr="Млади показали завидну кондицију и спретност (Фото: Ф. Бак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Млади показали завидну кондицију и спретност (Фото: Ф. Бакић)">
                      <a:hlinkClick r:id="rId14"/>
                    </pic:cNvPr>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3600" cy="1474470"/>
                    </a:xfrm>
                    <a:prstGeom prst="rect">
                      <a:avLst/>
                    </a:prstGeom>
                    <a:noFill/>
                    <a:ln>
                      <a:noFill/>
                    </a:ln>
                  </pic:spPr>
                </pic:pic>
              </a:graphicData>
            </a:graphic>
          </wp:anchor>
        </w:drawing>
      </w:r>
      <w:r w:rsidR="00493357" w:rsidRPr="00493357">
        <w:rPr>
          <w:rFonts w:ascii="Times New Roman" w:eastAsia="Times New Roman" w:hAnsi="Times New Roman" w:cs="Times New Roman"/>
          <w:bCs/>
          <w:noProof/>
          <w:sz w:val="24"/>
          <w:szCs w:val="24"/>
        </w:rPr>
        <w:t xml:space="preserve">Džudo, plemenita borilačka veština predstavljena je učenicima od prvog do petog razreda u OŠ “Jožef Atila”. Svoju spremnost đacima su pokazali članovi novosadskog džudo kluba, a javni čas održan je u okviru promocije sporta u školama i </w:t>
      </w:r>
      <w:r w:rsidR="00493357">
        <w:rPr>
          <w:rFonts w:ascii="Times New Roman" w:eastAsia="Times New Roman" w:hAnsi="Times New Roman" w:cs="Times New Roman"/>
          <w:bCs/>
          <w:noProof/>
          <w:sz w:val="24"/>
          <w:szCs w:val="24"/>
        </w:rPr>
        <w:t xml:space="preserve">borbe protiv vršnjačkog nasilja </w:t>
      </w:r>
      <w:r w:rsidR="00493357" w:rsidRPr="00493357">
        <w:rPr>
          <w:rFonts w:ascii="Times New Roman" w:eastAsia="Times New Roman" w:hAnsi="Times New Roman" w:cs="Times New Roman"/>
          <w:noProof/>
          <w:sz w:val="24"/>
          <w:szCs w:val="24"/>
        </w:rPr>
        <w:t>Promociji džudoa prisustvovao je i član Gradskog veća za obrazovanje Vladimir Jelić koji je istakao da Grad podržava sportske aktivnosti u školama, jer je Koordinaciono telo za borbu protiv nasilja u osnovnim i srednjim školama već najavilo da će se potruditi da decu okrene ka sportu.- Sport je odličan put da se višak energije, koji deca imaju, usmeri na najbolji mogući način, u pravcu lepog, kreativnog i pozitivnog, a ne na neke ružne stvari poput nasilja u školama. Grad će ubuduće podržati sve škole i sportske klubove koji imaju nameru da na ovakav način sarađuju sa školama - rekao je Jelić.</w:t>
      </w:r>
    </w:p>
    <w:p w:rsidR="00595EA7" w:rsidRDefault="00493357" w:rsidP="00A956E5">
      <w:pPr>
        <w:spacing w:after="0" w:line="240" w:lineRule="auto"/>
        <w:ind w:firstLine="720"/>
        <w:jc w:val="both"/>
        <w:rPr>
          <w:rFonts w:ascii="Times New Roman" w:eastAsia="Times New Roman" w:hAnsi="Times New Roman" w:cs="Times New Roman"/>
          <w:noProof/>
          <w:sz w:val="24"/>
          <w:szCs w:val="24"/>
        </w:rPr>
      </w:pPr>
      <w:r w:rsidRPr="00493357">
        <w:rPr>
          <w:rFonts w:ascii="Times New Roman" w:eastAsia="Times New Roman" w:hAnsi="Times New Roman" w:cs="Times New Roman"/>
          <w:noProof/>
          <w:sz w:val="24"/>
          <w:szCs w:val="24"/>
        </w:rPr>
        <w:t xml:space="preserve">Direktor OŠ “Jožef Atila” Dragan Utržan istakao je da škola ima odlične uslove za održavanje sportskih dešavanja. - U narednim danima, a ja se nadam vrlo uskoro, planirali smo </w:t>
      </w:r>
      <w:r w:rsidRPr="00493357">
        <w:rPr>
          <w:rFonts w:ascii="Times New Roman" w:eastAsia="Times New Roman" w:hAnsi="Times New Roman" w:cs="Times New Roman"/>
          <w:noProof/>
          <w:sz w:val="24"/>
          <w:szCs w:val="24"/>
        </w:rPr>
        <w:lastRenderedPageBreak/>
        <w:t>da organizujemo akciju koja bi obuhvatila i sve ostale sportove, gde bi i deca mogla da učestvuju. To bi se dešavalo u okviru jednog sportskog dana. Namera nam je da decu usmerimo ka sportu, jer smatramo da je to pravi put kojim treba da idu. U školi već imamo košarku, odbojku, fudbal, a u sredu imamo otvaranje atletskih terena, pa će deca biti upoznata i sa atletikom - rekao je Utržan.</w:t>
      </w:r>
    </w:p>
    <w:p w:rsidR="00264C03" w:rsidRDefault="00264C03" w:rsidP="00A956E5">
      <w:pPr>
        <w:spacing w:after="0" w:line="240" w:lineRule="auto"/>
        <w:ind w:firstLine="720"/>
        <w:jc w:val="both"/>
        <w:rPr>
          <w:rFonts w:ascii="Times New Roman" w:eastAsia="Times New Roman" w:hAnsi="Times New Roman" w:cs="Times New Roman"/>
          <w:noProof/>
          <w:sz w:val="24"/>
          <w:szCs w:val="24"/>
        </w:rPr>
      </w:pPr>
    </w:p>
    <w:p w:rsidR="00601C7F" w:rsidRPr="002D3AAE" w:rsidRDefault="002D3AAE" w:rsidP="00A956E5">
      <w:pPr>
        <w:spacing w:after="0" w:line="240" w:lineRule="auto"/>
        <w:jc w:val="center"/>
        <w:rPr>
          <w:rFonts w:ascii="Times New Roman" w:eastAsia="Times New Roman" w:hAnsi="Times New Roman" w:cs="Times New Roman"/>
          <w:b/>
          <w:bCs/>
          <w:noProof/>
          <w:color w:val="FF0000"/>
          <w:sz w:val="28"/>
          <w:szCs w:val="24"/>
        </w:rPr>
      </w:pPr>
      <w:r>
        <w:rPr>
          <w:rFonts w:ascii="Times New Roman" w:eastAsia="Times New Roman" w:hAnsi="Times New Roman" w:cs="Times New Roman"/>
          <w:b/>
          <w:bCs/>
          <w:noProof/>
          <w:color w:val="FF0000"/>
          <w:sz w:val="28"/>
          <w:szCs w:val="24"/>
        </w:rPr>
        <w:t xml:space="preserve">Subotica: </w:t>
      </w:r>
      <w:r w:rsidR="00601C7F" w:rsidRPr="002D3AAE">
        <w:rPr>
          <w:rFonts w:ascii="Times New Roman" w:eastAsia="Times New Roman" w:hAnsi="Times New Roman" w:cs="Times New Roman"/>
          <w:b/>
          <w:bCs/>
          <w:noProof/>
          <w:color w:val="FF0000"/>
          <w:sz w:val="28"/>
          <w:szCs w:val="24"/>
        </w:rPr>
        <w:t>Alkoholizam rasprostranjen među omladinom</w:t>
      </w:r>
    </w:p>
    <w:p w:rsidR="00601C7F" w:rsidRDefault="00601C7F" w:rsidP="00601C7F">
      <w:pPr>
        <w:spacing w:after="0" w:line="240" w:lineRule="auto"/>
        <w:jc w:val="both"/>
        <w:rPr>
          <w:rFonts w:ascii="Times New Roman" w:eastAsia="Times New Roman" w:hAnsi="Times New Roman" w:cs="Times New Roman"/>
          <w:bCs/>
          <w:noProof/>
          <w:sz w:val="24"/>
          <w:szCs w:val="24"/>
        </w:rPr>
      </w:pPr>
    </w:p>
    <w:p w:rsidR="00601C7F" w:rsidRDefault="00601C7F" w:rsidP="00601C7F">
      <w:pPr>
        <w:spacing w:after="0" w:line="240" w:lineRule="auto"/>
        <w:ind w:firstLine="720"/>
        <w:jc w:val="both"/>
        <w:rPr>
          <w:rFonts w:ascii="Times New Roman" w:eastAsia="Times New Roman" w:hAnsi="Times New Roman" w:cs="Times New Roman"/>
          <w:bCs/>
          <w:noProof/>
          <w:sz w:val="24"/>
          <w:szCs w:val="24"/>
        </w:rPr>
      </w:pPr>
      <w:r w:rsidRPr="00601C7F">
        <w:rPr>
          <w:rFonts w:ascii="Times New Roman" w:eastAsia="Times New Roman" w:hAnsi="Times New Roman" w:cs="Times New Roman"/>
          <w:bCs/>
          <w:noProof/>
          <w:sz w:val="24"/>
          <w:szCs w:val="24"/>
        </w:rPr>
        <w:t xml:space="preserve">Od 590 anketiranih osnovnoškolaca, odnosno osmaka, čak 53 odsto njih probalo je alkohol, dok je od 688 srednjoškolaca 18, 9 odsto probalo alkohol, pokazalo je poslednje istraživanje koje se sprovela fondacija mentalne higijene “Expecto”. Sa druge strane mladi koriste i psihoaktivne supstance, ali u mnogo manjoj meri nego alkohol, što procentualno iznosi oko 10 odsto od 1644 ispitanika. Učenici ističu da alkohol jeste najveći problem, kako u školi tako i van nje, i da često njihovi vršnjaci preteruju u konzumiranju alkoholnih napitaka. Uskoro treba da se rade nova istraživanja, a oni koji ih sprovode ističu kako se plaše da će rezultati biti negativniji. </w:t>
      </w:r>
    </w:p>
    <w:p w:rsidR="00601C7F" w:rsidRDefault="00601C7F" w:rsidP="00601C7F">
      <w:pPr>
        <w:spacing w:after="0" w:line="240" w:lineRule="auto"/>
        <w:ind w:firstLine="720"/>
        <w:jc w:val="both"/>
        <w:rPr>
          <w:rFonts w:ascii="Times New Roman" w:eastAsia="Times New Roman" w:hAnsi="Times New Roman" w:cs="Times New Roman"/>
          <w:bCs/>
          <w:noProof/>
          <w:sz w:val="24"/>
          <w:szCs w:val="24"/>
        </w:rPr>
      </w:pPr>
      <w:r w:rsidRPr="00601C7F">
        <w:rPr>
          <w:rFonts w:ascii="Times New Roman" w:eastAsia="Times New Roman" w:hAnsi="Times New Roman" w:cs="Times New Roman"/>
          <w:bCs/>
          <w:noProof/>
          <w:sz w:val="24"/>
          <w:szCs w:val="24"/>
        </w:rPr>
        <w:t>Danilo Pavićević ide u 3. razred Politehničke škole. On kaže da se alkohol među njegovom generacijom koristi maltene svakodnevno, dok za psihoaktivne supstance nije suguran, jer se one, ako se i koriste, ne konzumiraju javno kao alkohol. Ove činjenice potvrđuje i Sanja Kosović koja takođe pohađa 3. razred Politehničke škole. Ona ističe da se alkohol koristi u prevelikim količinama, kako van škole, tako i za vreme škole, dok za psihoaktivne supsta</w:t>
      </w:r>
      <w:r>
        <w:rPr>
          <w:rFonts w:ascii="Times New Roman" w:eastAsia="Times New Roman" w:hAnsi="Times New Roman" w:cs="Times New Roman"/>
          <w:bCs/>
          <w:noProof/>
          <w:sz w:val="24"/>
          <w:szCs w:val="24"/>
        </w:rPr>
        <w:t xml:space="preserve">nece ističe da je to tabu tema. </w:t>
      </w:r>
    </w:p>
    <w:p w:rsidR="00601C7F" w:rsidRDefault="00601C7F" w:rsidP="00601C7F">
      <w:pPr>
        <w:spacing w:after="0" w:line="240" w:lineRule="auto"/>
        <w:ind w:firstLine="720"/>
        <w:jc w:val="both"/>
        <w:rPr>
          <w:rFonts w:ascii="Times New Roman" w:eastAsia="Times New Roman" w:hAnsi="Times New Roman" w:cs="Times New Roman"/>
          <w:bCs/>
          <w:noProof/>
          <w:sz w:val="24"/>
          <w:szCs w:val="24"/>
        </w:rPr>
      </w:pPr>
      <w:r w:rsidRPr="00601C7F">
        <w:rPr>
          <w:rFonts w:ascii="Times New Roman" w:eastAsia="Times New Roman" w:hAnsi="Times New Roman" w:cs="Times New Roman"/>
          <w:bCs/>
          <w:noProof/>
          <w:sz w:val="24"/>
          <w:szCs w:val="24"/>
        </w:rPr>
        <w:t>Istraživanja se radi kod omladine koja ima između 14 i 18 godina, a rezultati su prilikom poslednjeg istraživanja bili nešto negativniji nego prethodni, što govori o tome da se konzumiranje pre svega alkohola, ali i ps</w:t>
      </w:r>
      <w:r>
        <w:rPr>
          <w:rFonts w:ascii="Times New Roman" w:eastAsia="Times New Roman" w:hAnsi="Times New Roman" w:cs="Times New Roman"/>
          <w:bCs/>
          <w:noProof/>
          <w:sz w:val="24"/>
          <w:szCs w:val="24"/>
        </w:rPr>
        <w:t xml:space="preserve">ihoaktivnih supstanci povećava. </w:t>
      </w:r>
      <w:r w:rsidRPr="00601C7F">
        <w:rPr>
          <w:rFonts w:ascii="Times New Roman" w:eastAsia="Times New Roman" w:hAnsi="Times New Roman" w:cs="Times New Roman"/>
          <w:bCs/>
          <w:noProof/>
          <w:sz w:val="24"/>
          <w:szCs w:val="24"/>
        </w:rPr>
        <w:t>Poslednje veliki svetsko istraživanje o korišćenju alkohola i psihoaktivnih supstanci je pokazalo da Srbija generalno ima bolje rezultate u odnosu na druge države, pogotovo kada je reč o psihoaktivnim supstancama, ali to ne znači da problem pre svega alkoholizma nije zastupljen među omladinom.</w:t>
      </w:r>
      <w:hyperlink r:id="rId16" w:history="1">
        <w:r w:rsidR="002D3AAE" w:rsidRPr="00E94D29">
          <w:rPr>
            <w:rStyle w:val="Hyperlink"/>
            <w:rFonts w:ascii="Times New Roman" w:eastAsia="Times New Roman" w:hAnsi="Times New Roman" w:cs="Times New Roman"/>
            <w:bCs/>
            <w:noProof/>
            <w:sz w:val="24"/>
            <w:szCs w:val="24"/>
          </w:rPr>
          <w:t>http://www.youtube.com/watch?v=74CZlVta37k</w:t>
        </w:r>
      </w:hyperlink>
    </w:p>
    <w:p w:rsidR="00CD6C7C" w:rsidRPr="00CD6C7C" w:rsidRDefault="00CD6C7C" w:rsidP="00CD6C7C">
      <w:pPr>
        <w:spacing w:after="0" w:line="240" w:lineRule="auto"/>
        <w:jc w:val="both"/>
        <w:rPr>
          <w:rFonts w:ascii="Times New Roman" w:eastAsia="Times New Roman" w:hAnsi="Times New Roman" w:cs="Times New Roman"/>
          <w:noProof/>
          <w:sz w:val="24"/>
          <w:szCs w:val="24"/>
        </w:rPr>
      </w:pPr>
    </w:p>
    <w:p w:rsidR="00CD6C7C" w:rsidRPr="00CD6C7C" w:rsidRDefault="00595EA7" w:rsidP="00CD6C7C">
      <w:pPr>
        <w:spacing w:after="0" w:line="240" w:lineRule="auto"/>
        <w:jc w:val="center"/>
        <w:rPr>
          <w:rFonts w:ascii="Times New Roman" w:eastAsia="Times New Roman" w:hAnsi="Times New Roman" w:cs="Times New Roman"/>
          <w:b/>
          <w:noProof/>
          <w:color w:val="FF0000"/>
          <w:sz w:val="28"/>
          <w:szCs w:val="24"/>
        </w:rPr>
      </w:pPr>
      <w:r>
        <w:rPr>
          <w:rFonts w:ascii="Times New Roman" w:eastAsia="Times New Roman" w:hAnsi="Times New Roman" w:cs="Times New Roman"/>
          <w:b/>
          <w:noProof/>
          <w:color w:val="FF0000"/>
          <w:sz w:val="28"/>
          <w:szCs w:val="24"/>
        </w:rPr>
        <w:t>Begunac od milion $</w:t>
      </w:r>
      <w:r w:rsidR="00CD6C7C" w:rsidRPr="00CD6C7C">
        <w:rPr>
          <w:rFonts w:ascii="Times New Roman" w:eastAsia="Times New Roman" w:hAnsi="Times New Roman" w:cs="Times New Roman"/>
          <w:b/>
          <w:noProof/>
          <w:color w:val="FF0000"/>
          <w:sz w:val="28"/>
          <w:szCs w:val="24"/>
        </w:rPr>
        <w:t>: U Hercegovini uhapšen pedofil iz Amerike</w:t>
      </w:r>
    </w:p>
    <w:p w:rsidR="00CD6C7C" w:rsidRPr="00CD6C7C" w:rsidRDefault="00CD6C7C" w:rsidP="00CD6C7C">
      <w:pPr>
        <w:spacing w:after="0" w:line="240" w:lineRule="auto"/>
        <w:jc w:val="both"/>
        <w:rPr>
          <w:rFonts w:ascii="Times New Roman" w:eastAsia="Times New Roman" w:hAnsi="Times New Roman" w:cs="Times New Roman"/>
          <w:noProof/>
          <w:sz w:val="24"/>
          <w:szCs w:val="24"/>
        </w:rPr>
      </w:pPr>
    </w:p>
    <w:p w:rsidR="00CD6C7C" w:rsidRPr="00CD6C7C" w:rsidRDefault="00CD6C7C" w:rsidP="00CD6C7C">
      <w:pPr>
        <w:spacing w:after="0" w:line="240" w:lineRule="auto"/>
        <w:ind w:firstLine="720"/>
        <w:jc w:val="both"/>
        <w:rPr>
          <w:rFonts w:ascii="Times New Roman" w:eastAsia="Times New Roman" w:hAnsi="Times New Roman" w:cs="Times New Roman"/>
          <w:noProof/>
          <w:sz w:val="24"/>
          <w:szCs w:val="24"/>
        </w:rPr>
      </w:pPr>
      <w:r w:rsidRPr="00CD6C7C">
        <w:rPr>
          <w:rFonts w:ascii="Times New Roman" w:eastAsia="Times New Roman" w:hAnsi="Times New Roman" w:cs="Times New Roman"/>
          <w:noProof/>
          <w:sz w:val="24"/>
          <w:szCs w:val="24"/>
        </w:rPr>
        <w:drawing>
          <wp:anchor distT="0" distB="0" distL="114300" distR="114300" simplePos="0" relativeHeight="251663360" behindDoc="1" locked="0" layoutInCell="1" allowOverlap="1">
            <wp:simplePos x="0" y="0"/>
            <wp:positionH relativeFrom="column">
              <wp:posOffset>-4445</wp:posOffset>
            </wp:positionH>
            <wp:positionV relativeFrom="paragraph">
              <wp:posOffset>309880</wp:posOffset>
            </wp:positionV>
            <wp:extent cx="2175510" cy="1249045"/>
            <wp:effectExtent l="0" t="0" r="0" b="8255"/>
            <wp:wrapTight wrapText="bothSides">
              <wp:wrapPolygon edited="0">
                <wp:start x="0" y="0"/>
                <wp:lineTo x="0" y="21413"/>
                <wp:lineTo x="21373" y="21413"/>
                <wp:lineTo x="21373" y="0"/>
                <wp:lineTo x="0" y="0"/>
              </wp:wrapPolygon>
            </wp:wrapTight>
            <wp:docPr id="3" name="Picture 3" descr="http://www.blic.rs/data/images/2014-09-16/514196_majkl-r-vucic_f.jpg?ver=1410866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4-09-16/514196_majkl-r-vucic_f.jpg?ver=1410866561"/>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75510" cy="1249045"/>
                    </a:xfrm>
                    <a:prstGeom prst="rect">
                      <a:avLst/>
                    </a:prstGeom>
                    <a:noFill/>
                    <a:ln>
                      <a:noFill/>
                    </a:ln>
                  </pic:spPr>
                </pic:pic>
              </a:graphicData>
            </a:graphic>
          </wp:anchor>
        </w:drawing>
      </w:r>
      <w:r w:rsidRPr="00CD6C7C">
        <w:rPr>
          <w:rFonts w:ascii="Times New Roman" w:eastAsia="Times New Roman" w:hAnsi="Times New Roman" w:cs="Times New Roman"/>
          <w:noProof/>
          <w:sz w:val="24"/>
          <w:szCs w:val="24"/>
        </w:rPr>
        <w:t xml:space="preserve">Hrvat, Majkl R. Vučić (41), učitelj u američkoj školi u Lejk Forestu (Ilinois), osumnjičen za višestruko seksualno zlostavljanje svoje tada 13-godišnje učenice, uhapšen je u Hercegovini. Vučić je pobegao iz Amerike krajem avgusta i od tada je njegova fotografija na poternici vredna čak milion dolara.  Vučića su locirali inspektori PU Mostar, i to prvo u mestu Služanj kod Čitluka, gde nije bio na adresi svoje dalje rodbine, pa zatim i u Uzarićima kod Širokog Brijega, gde su ga konačno i uhapsili. Kako su potvrdili iz Službe za strance BiH, određen mu je ekstradicijski pritvor u Sarajevu, a u BiH je ušao pre raspisivanja poternice. U optužnici se navodi da je Vučić još 2012. u pet navrata u svom kabinetu zlostavljao 13-godišnju devojčicu koja je tek sada odlučila da progovori - Dvije godine nakon zlostavljanja, učenica je sve rekla dedi i babi pa je policija pokucala na Vučićeva vrata. Ali, u tom trenutku nisu imali naloga za hapšenje, što je on iskoristio i s prvim letom pobegao u Berlin pa mu se izgubio trag. </w:t>
      </w:r>
      <w:r w:rsidRPr="00CD6C7C">
        <w:rPr>
          <w:rFonts w:ascii="Times New Roman" w:eastAsia="Times New Roman" w:hAnsi="Times New Roman" w:cs="Times New Roman"/>
          <w:noProof/>
          <w:sz w:val="24"/>
          <w:szCs w:val="24"/>
        </w:rPr>
        <w:lastRenderedPageBreak/>
        <w:t>Sumnjalo se da je u okolini Zagreba, odakle mu je majka, ali se ispostavilo da je u Čitluku, odakle mu je otac, koji je ubijen u Americi, gde je Majkl rođen – obavestili su iz pravosuđa.</w:t>
      </w:r>
    </w:p>
    <w:p w:rsidR="00CD6C7C" w:rsidRDefault="00CD6C7C" w:rsidP="00595EA7">
      <w:pPr>
        <w:spacing w:after="0" w:line="240" w:lineRule="auto"/>
        <w:ind w:firstLine="720"/>
        <w:jc w:val="both"/>
        <w:rPr>
          <w:rFonts w:ascii="Times New Roman" w:eastAsia="Times New Roman" w:hAnsi="Times New Roman" w:cs="Times New Roman"/>
          <w:noProof/>
          <w:sz w:val="24"/>
          <w:szCs w:val="24"/>
        </w:rPr>
      </w:pPr>
      <w:r w:rsidRPr="00CD6C7C">
        <w:rPr>
          <w:rFonts w:ascii="Times New Roman" w:eastAsia="Times New Roman" w:hAnsi="Times New Roman" w:cs="Times New Roman"/>
          <w:noProof/>
          <w:sz w:val="24"/>
          <w:szCs w:val="24"/>
        </w:rPr>
        <w:t>Nedavno razvedeni Majkl Vučić s diplomom “llinois State University” proteklih 18 godina predavao je u školi “Gavin South Middle School” iz Inglesida. Vučićevi prijatelji i roditelji učenika, ostali su šokirani optužbama na račun učitelja koji je “delovao mirno i bez greha”. “Imao je bezbrižan pogled koji smiruje pa i kad mi je dete u dnevniku imalo sve jedinice, on se trudio da nama roditeljima olakša problem. Ne mogu da verujem da je bio sposoban da išta tako gnusno uradi. Pa to je bila devojčica od nepunih 13 godina. Zaista je bio svestran. Ponekad je u učionicu znao da donese gitaru i zabavi decu. Imao je puno prijatelja, pokazivao im je ljubav prema životinjama i bio je cenjen u društvenim krugovima. A da mu se loše piše, Vučić je to shvatio preko profila te devojčice na društvenoj mreži Fejsbuk, a na kojoj su i dalje komunicirali. Nagovestila mu je da će ga raskrinkati što mu je bio dovoljan znak da nestane” – ispričala je majka 13-godišnje devojčice koja nije mogla ni da pomisli da je Vučić seksualni predator.</w:t>
      </w:r>
    </w:p>
    <w:p w:rsidR="00595EA7" w:rsidRPr="00CD6C7C" w:rsidRDefault="00595EA7" w:rsidP="00595EA7">
      <w:pPr>
        <w:spacing w:after="0" w:line="240" w:lineRule="auto"/>
        <w:ind w:firstLine="720"/>
        <w:jc w:val="both"/>
        <w:rPr>
          <w:rFonts w:ascii="Times New Roman" w:eastAsia="Times New Roman" w:hAnsi="Times New Roman" w:cs="Times New Roman"/>
          <w:noProof/>
          <w:sz w:val="24"/>
          <w:szCs w:val="24"/>
        </w:rPr>
      </w:pPr>
    </w:p>
    <w:p w:rsidR="00CD6C7C" w:rsidRPr="00CD6C7C" w:rsidRDefault="00CD6C7C" w:rsidP="00CD6C7C">
      <w:pPr>
        <w:spacing w:after="0" w:line="240" w:lineRule="auto"/>
        <w:jc w:val="center"/>
        <w:rPr>
          <w:rFonts w:ascii="Times New Roman" w:eastAsia="Calibri" w:hAnsi="Times New Roman" w:cs="Times New Roman"/>
          <w:b/>
          <w:noProof/>
          <w:color w:val="9900CC"/>
          <w:sz w:val="28"/>
        </w:rPr>
      </w:pPr>
      <w:r w:rsidRPr="00CD6C7C">
        <w:rPr>
          <w:rFonts w:ascii="Times New Roman" w:eastAsia="Calibri" w:hAnsi="Times New Roman" w:cs="Times New Roman"/>
          <w:b/>
          <w:noProof/>
          <w:color w:val="9900CC"/>
          <w:sz w:val="28"/>
        </w:rPr>
        <w:t>U kojim državama je studiranje najskuplje?</w:t>
      </w:r>
    </w:p>
    <w:p w:rsidR="00CD6C7C" w:rsidRPr="00CD6C7C" w:rsidRDefault="00CD6C7C" w:rsidP="00CD6C7C">
      <w:pPr>
        <w:spacing w:after="0" w:line="240" w:lineRule="auto"/>
        <w:rPr>
          <w:rFonts w:ascii="Times New Roman" w:eastAsia="Calibri" w:hAnsi="Times New Roman" w:cs="Times New Roman"/>
          <w:noProof/>
          <w:sz w:val="24"/>
        </w:rPr>
      </w:pPr>
    </w:p>
    <w:p w:rsidR="00CD6C7C" w:rsidRPr="00CD6C7C" w:rsidRDefault="00CD6C7C" w:rsidP="00CD6C7C">
      <w:pPr>
        <w:spacing w:after="0" w:line="240" w:lineRule="auto"/>
        <w:ind w:firstLine="720"/>
        <w:jc w:val="both"/>
        <w:rPr>
          <w:rFonts w:ascii="Times New Roman" w:eastAsia="Calibri" w:hAnsi="Times New Roman" w:cs="Times New Roman"/>
          <w:noProof/>
          <w:sz w:val="24"/>
        </w:rPr>
      </w:pPr>
      <w:r w:rsidRPr="00CD6C7C">
        <w:rPr>
          <w:rFonts w:ascii="Times New Roman" w:eastAsia="Calibri" w:hAnsi="Times New Roman" w:cs="Times New Roman"/>
          <w:noProof/>
          <w:sz w:val="24"/>
        </w:rPr>
        <w:t>Među zemljama sa najkvalitetnijim obrazovanjem, najskuplje studije za strane studente su u Australiji gde godina studiranja košta 42.000 dolara. Slede Singapur i SAD. Tri četvrtine roditelja širom sveta ili 74 odsto anketiranih, želelo bi da pošalje decu na studije u inostranstvo kako bi imalo kvalitetnije obrazovanje, pokazalo je istraživanje sprovedeno u 15 zemalja u kome je učestvovalo preko 4.500 roditelja.  Anketu je sprovela konsultantska kuća Ipsos MORI za potrebe banke HSBC, a u istraživanje su uvrštene zemlje za koje vlada najveće ineresovanje za upis na fakultete pre svega zbog kvaliteta studija.</w:t>
      </w:r>
    </w:p>
    <w:p w:rsidR="00CD6C7C" w:rsidRPr="00CD6C7C" w:rsidRDefault="00CD6C7C" w:rsidP="00CD6C7C">
      <w:pPr>
        <w:spacing w:after="0" w:line="240" w:lineRule="auto"/>
        <w:ind w:firstLine="720"/>
        <w:jc w:val="both"/>
        <w:rPr>
          <w:rFonts w:ascii="Times New Roman" w:eastAsia="Calibri" w:hAnsi="Times New Roman" w:cs="Times New Roman"/>
          <w:noProof/>
          <w:sz w:val="24"/>
        </w:rPr>
      </w:pPr>
      <w:r w:rsidRPr="00CD6C7C">
        <w:rPr>
          <w:rFonts w:ascii="Times New Roman" w:eastAsia="Calibri" w:hAnsi="Times New Roman" w:cs="Times New Roman"/>
          <w:noProof/>
          <w:sz w:val="24"/>
        </w:rPr>
        <w:t>Za studije u SAD vlada najveće interesovanje, potom dolaze Australija, za koju su posebno zainteresovani studenti iz Azije.Ubedljivo najskuplje studiranje je u Australiji i godišnje košta 42.000 dolara, od čega za školarinu treba izdvojiti 24.000, a za životne troškove 18.000 dolara. Na drugom mestu je Singapur gde godinu dana studiranja u proseku košta 39.000 dolara, a na trećem mestu su SAD gde studiranje na godišnjem nivou u proseku košta 36.000 dolara. Velika Britanija je na četvrtom mestu sa prosečnim godišnjim troškovima po studentu od 35.000 dolara. Hong Kong je na petoj poziciji i troškovima od 32.000 dolara, na šestom Kanada sa troškovima od 29.000 dolara.</w:t>
      </w:r>
    </w:p>
    <w:p w:rsidR="00CD6C7C" w:rsidRDefault="00CD6C7C" w:rsidP="00CD6C7C">
      <w:pPr>
        <w:spacing w:after="0" w:line="240" w:lineRule="auto"/>
        <w:ind w:firstLine="720"/>
        <w:jc w:val="both"/>
        <w:rPr>
          <w:rFonts w:ascii="Times New Roman" w:eastAsia="Calibri" w:hAnsi="Times New Roman" w:cs="Times New Roman"/>
          <w:noProof/>
          <w:sz w:val="24"/>
        </w:rPr>
      </w:pPr>
      <w:r w:rsidRPr="00CD6C7C">
        <w:rPr>
          <w:rFonts w:ascii="Times New Roman" w:eastAsia="Calibri" w:hAnsi="Times New Roman" w:cs="Times New Roman"/>
          <w:noProof/>
          <w:sz w:val="24"/>
        </w:rPr>
        <w:t>Francuska je na sedmoj poziciji sa prosečnim troškovima po studentu od 16.000 dolara. Malezija je na osmom mestu i troškovima od oko 13.000, a potom slede Indonezija sa 12.900, pa Brazil sa 12.600 doalra. Turska je na 11. mestu i troškovima sa 11.000 dolara, Kina na 12. mestu sa 10.000 dolara, a potom slede Meksiko sa 9.400 dolara i Indija sa 5.6400 dolara.</w:t>
      </w:r>
    </w:p>
    <w:p w:rsidR="00357194" w:rsidRDefault="00357194" w:rsidP="00357194">
      <w:pPr>
        <w:spacing w:after="0" w:line="240" w:lineRule="auto"/>
        <w:jc w:val="both"/>
        <w:rPr>
          <w:rFonts w:ascii="Times New Roman" w:eastAsia="Calibri" w:hAnsi="Times New Roman" w:cs="Times New Roman"/>
          <w:noProof/>
          <w:sz w:val="24"/>
        </w:rPr>
      </w:pPr>
    </w:p>
    <w:p w:rsidR="00CD6C7C" w:rsidRPr="00CD6C7C" w:rsidRDefault="00CD6C7C" w:rsidP="00CD6C7C">
      <w:pPr>
        <w:jc w:val="center"/>
        <w:rPr>
          <w:rFonts w:ascii="Times New Roman" w:eastAsia="Calibri" w:hAnsi="Times New Roman" w:cs="Times New Roman"/>
          <w:b/>
          <w:color w:val="9900CC"/>
          <w:sz w:val="28"/>
        </w:rPr>
      </w:pPr>
      <w:r w:rsidRPr="00CD6C7C">
        <w:rPr>
          <w:rFonts w:ascii="Times New Roman" w:eastAsia="Calibri" w:hAnsi="Times New Roman" w:cs="Times New Roman"/>
          <w:b/>
          <w:color w:val="9900CC"/>
          <w:sz w:val="28"/>
        </w:rPr>
        <w:t>"Yolo" nova reč u Oksfordskom onlajn rečniku</w:t>
      </w:r>
    </w:p>
    <w:p w:rsidR="00CD6C7C" w:rsidRDefault="00CD6C7C" w:rsidP="00CD6C7C">
      <w:pPr>
        <w:spacing w:after="0" w:line="240" w:lineRule="auto"/>
        <w:ind w:firstLine="720"/>
        <w:jc w:val="both"/>
        <w:rPr>
          <w:rFonts w:ascii="Times New Roman" w:eastAsia="Calibri" w:hAnsi="Times New Roman" w:cs="Times New Roman"/>
          <w:sz w:val="24"/>
        </w:rPr>
      </w:pPr>
      <w:r w:rsidRPr="00CD6C7C">
        <w:rPr>
          <w:rFonts w:ascii="Times New Roman" w:eastAsia="Calibri" w:hAnsi="Times New Roman" w:cs="Times New Roman"/>
          <w:sz w:val="24"/>
        </w:rPr>
        <w:t xml:space="preserve">"Yolo", akronim za "You only live once" (Samo jednom se živi), najnovija je reč koja je uvrštena u Oksfordski onlajn rečnik. Uz nju su pridodate i reči "adorbs" (slatko) i "binge-watch" (višesatno gledanje televizije ili bilo kog drugog ekrana), kao i "tech-savvy" (verziran za tehnologiju, posebno kompjutere) i "clickbait" (tizer na internetu). Oksfordov vebsajt sadrži popis engleskih reči sa objašnjenjem koje se danas koriste, a ažurira se kvartalno kako bi korisnici imali uvid u aktuelne, naročito urbane jezičke trendove. Pomenute reči, zasad neće biti uvrštene u klasičnu, papirnu verziju rečnika, koja sadrži istorijski popis reči. Ipak, one bi mogle jednog dana da se nađu i u njemu ukoliko nastave da se na duži rok često upotrebljavaju. Kako prenosi BBC, </w:t>
      </w:r>
      <w:r w:rsidRPr="00CD6C7C">
        <w:rPr>
          <w:rFonts w:ascii="Times New Roman" w:eastAsia="Calibri" w:hAnsi="Times New Roman" w:cs="Times New Roman"/>
          <w:sz w:val="24"/>
        </w:rPr>
        <w:lastRenderedPageBreak/>
        <w:t>u poređenju sa protekle dve godine, korišćenje reči "binge-watch" je postalo četiri puta učestalije u februaru i još tri puta češće u junu, posebno u kontekstu najnovijih epizoda američkih serija "Kuća od karata" i "Narandžasta je nova crna".</w:t>
      </w:r>
    </w:p>
    <w:p w:rsidR="00493357" w:rsidRPr="00CD6C7C" w:rsidRDefault="00493357" w:rsidP="00CD6C7C">
      <w:pPr>
        <w:spacing w:after="0" w:line="240" w:lineRule="auto"/>
        <w:ind w:firstLine="720"/>
        <w:jc w:val="both"/>
        <w:rPr>
          <w:rFonts w:ascii="Times New Roman" w:eastAsia="Calibri" w:hAnsi="Times New Roman" w:cs="Times New Roman"/>
          <w:sz w:val="24"/>
        </w:rPr>
      </w:pPr>
    </w:p>
    <w:p w:rsidR="00493357" w:rsidRPr="00595EA7" w:rsidRDefault="00493357" w:rsidP="00493357">
      <w:pPr>
        <w:spacing w:after="0" w:line="240" w:lineRule="auto"/>
        <w:jc w:val="center"/>
        <w:rPr>
          <w:rFonts w:ascii="Times New Roman" w:eastAsia="Times New Roman" w:hAnsi="Times New Roman" w:cs="Times New Roman"/>
          <w:b/>
          <w:bCs/>
          <w:noProof/>
          <w:color w:val="9900CC"/>
          <w:sz w:val="28"/>
          <w:szCs w:val="24"/>
        </w:rPr>
      </w:pPr>
      <w:r w:rsidRPr="00595EA7">
        <w:rPr>
          <w:rFonts w:ascii="Times New Roman" w:eastAsia="Times New Roman" w:hAnsi="Times New Roman" w:cs="Times New Roman"/>
          <w:b/>
          <w:bCs/>
          <w:noProof/>
          <w:color w:val="9900CC"/>
          <w:sz w:val="28"/>
          <w:szCs w:val="24"/>
        </w:rPr>
        <w:t>I dalje opada stopa smrtnosti dece u svetu</w:t>
      </w:r>
    </w:p>
    <w:p w:rsidR="00493357" w:rsidRPr="00493357" w:rsidRDefault="00493357" w:rsidP="00493357">
      <w:pPr>
        <w:spacing w:after="0" w:line="240" w:lineRule="auto"/>
        <w:jc w:val="center"/>
        <w:rPr>
          <w:rFonts w:ascii="Times New Roman" w:eastAsia="Times New Roman" w:hAnsi="Times New Roman" w:cs="Times New Roman"/>
          <w:b/>
          <w:bCs/>
          <w:noProof/>
          <w:sz w:val="28"/>
          <w:szCs w:val="24"/>
        </w:rPr>
      </w:pPr>
    </w:p>
    <w:p w:rsidR="00483227" w:rsidRDefault="00493357" w:rsidP="00595EA7">
      <w:pPr>
        <w:spacing w:after="0" w:line="240" w:lineRule="auto"/>
        <w:ind w:firstLine="720"/>
        <w:jc w:val="both"/>
        <w:rPr>
          <w:rFonts w:ascii="Times New Roman" w:eastAsia="Times New Roman" w:hAnsi="Times New Roman" w:cs="Times New Roman"/>
          <w:bCs/>
          <w:noProof/>
          <w:sz w:val="24"/>
          <w:szCs w:val="24"/>
        </w:rPr>
      </w:pPr>
      <w:r w:rsidRPr="00493357">
        <w:rPr>
          <w:rFonts w:ascii="Times New Roman" w:eastAsia="Times New Roman" w:hAnsi="Times New Roman" w:cs="Times New Roman"/>
          <w:bCs/>
          <w:noProof/>
          <w:sz w:val="24"/>
          <w:szCs w:val="24"/>
        </w:rPr>
        <w:t>Stopa smrtnosti dece mladje od pet godina nastavlja da opada u svetu, a taj trend je ubrzan 2013. godine, naveo je UNICEF u utorak objavljenom izveštaju.Prema izveštaju za 2014. godinu pod nazivom "Nivoi i tendencije mortaliteta kod dece", tokom 2013. godine 6,3 miliona dece mladje od pet godina, uglavnom zbog razloga koji su mogli da budu izbegnuti, što je za 200.000 smrtnih slu</w:t>
      </w:r>
      <w:r>
        <w:rPr>
          <w:rFonts w:ascii="Times New Roman" w:eastAsia="Times New Roman" w:hAnsi="Times New Roman" w:cs="Times New Roman"/>
          <w:bCs/>
          <w:noProof/>
          <w:sz w:val="24"/>
          <w:szCs w:val="24"/>
        </w:rPr>
        <w:t xml:space="preserve">čajeva manje nego 2012. godine. </w:t>
      </w:r>
      <w:r w:rsidRPr="00493357">
        <w:rPr>
          <w:rFonts w:ascii="Times New Roman" w:eastAsia="Times New Roman" w:hAnsi="Times New Roman" w:cs="Times New Roman"/>
          <w:bCs/>
          <w:noProof/>
          <w:sz w:val="24"/>
          <w:szCs w:val="24"/>
        </w:rPr>
        <w:t>Izmedju 1990. i 2013. godine stopa mortaliteta je op</w:t>
      </w:r>
      <w:r>
        <w:rPr>
          <w:rFonts w:ascii="Times New Roman" w:eastAsia="Times New Roman" w:hAnsi="Times New Roman" w:cs="Times New Roman"/>
          <w:bCs/>
          <w:noProof/>
          <w:sz w:val="24"/>
          <w:szCs w:val="24"/>
        </w:rPr>
        <w:t xml:space="preserve">ala za 49 odsto, dodaje UNICEF. </w:t>
      </w:r>
      <w:r w:rsidRPr="00493357">
        <w:rPr>
          <w:rFonts w:ascii="Times New Roman" w:eastAsia="Times New Roman" w:hAnsi="Times New Roman" w:cs="Times New Roman"/>
          <w:bCs/>
          <w:noProof/>
          <w:sz w:val="24"/>
          <w:szCs w:val="24"/>
        </w:rPr>
        <w:t>Istočna Azija, Latinska Amerika i Karibi, kao i sever Afrike smanjili su stopu smrtnosti za više od dve trećine od 1990. godine. Subsaharska Afrika smanjila je tu stopu za 49 odsto, iako je u tom delu sveta najveća stopa smrtnosti d</w:t>
      </w:r>
      <w:r>
        <w:rPr>
          <w:rFonts w:ascii="Times New Roman" w:eastAsia="Times New Roman" w:hAnsi="Times New Roman" w:cs="Times New Roman"/>
          <w:bCs/>
          <w:noProof/>
          <w:sz w:val="24"/>
          <w:szCs w:val="24"/>
        </w:rPr>
        <w:t xml:space="preserve">ece (92 na 1.000 živorodjenih). </w:t>
      </w:r>
      <w:r w:rsidRPr="00493357">
        <w:rPr>
          <w:rFonts w:ascii="Times New Roman" w:eastAsia="Times New Roman" w:hAnsi="Times New Roman" w:cs="Times New Roman"/>
          <w:bCs/>
          <w:noProof/>
          <w:sz w:val="24"/>
          <w:szCs w:val="24"/>
        </w:rPr>
        <w:t>Najefikasniji način da se obezbedi preživljavanje dece jeste borba protiv glavnih zaraznih bolesti vakcinacijom, upotrebom insekticida i lečenjem dijareje.</w:t>
      </w:r>
    </w:p>
    <w:p w:rsidR="00264C03" w:rsidRPr="00595EA7" w:rsidRDefault="00264C03" w:rsidP="00595EA7">
      <w:pPr>
        <w:spacing w:after="0" w:line="240" w:lineRule="auto"/>
        <w:ind w:firstLine="720"/>
        <w:jc w:val="both"/>
        <w:rPr>
          <w:rFonts w:ascii="Times New Roman" w:eastAsia="Times New Roman" w:hAnsi="Times New Roman" w:cs="Times New Roman"/>
          <w:bCs/>
          <w:noProof/>
          <w:sz w:val="24"/>
          <w:szCs w:val="24"/>
        </w:rPr>
      </w:pPr>
    </w:p>
    <w:p w:rsidR="00483227" w:rsidRPr="00483227" w:rsidRDefault="00483227" w:rsidP="00483227">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83227">
        <w:rPr>
          <w:rFonts w:ascii="Brush Script MT" w:eastAsia="Times New Roman" w:hAnsi="Brush Script MT" w:cs="Times New Roman"/>
          <w:color w:val="FF00FF"/>
          <w:sz w:val="44"/>
          <w:szCs w:val="44"/>
          <w:lang w:val="sr-Latn-CS"/>
        </w:rPr>
        <w:t>Jo</w:t>
      </w:r>
      <w:r w:rsidRPr="00483227">
        <w:rPr>
          <w:rFonts w:ascii="Brush Script MT" w:eastAsia="Times New Roman" w:hAnsi="Brush Script MT" w:cs="Times New Roman"/>
          <w:color w:val="FF00FF"/>
          <w:sz w:val="44"/>
          <w:szCs w:val="44"/>
        </w:rPr>
        <w:t xml:space="preserve">š </w:t>
      </w:r>
      <w:r w:rsidRPr="00483227">
        <w:rPr>
          <w:rFonts w:ascii="Brush Script MT" w:eastAsia="Times New Roman" w:hAnsi="Brush Script MT" w:cs="Times New Roman"/>
          <w:color w:val="FF00FF"/>
          <w:sz w:val="44"/>
          <w:szCs w:val="44"/>
          <w:lang w:val="sr-Latn-CS"/>
        </w:rPr>
        <w:t xml:space="preserve">vesti iz obrazovanja </w:t>
      </w:r>
      <w:r w:rsidRPr="00483227">
        <w:rPr>
          <w:rFonts w:ascii="Times New Roman" w:eastAsia="Times New Roman" w:hAnsi="Times New Roman" w:cs="Times New Roman"/>
          <w:b/>
          <w:i/>
          <w:color w:val="FF00FF"/>
          <w:sz w:val="32"/>
          <w:szCs w:val="32"/>
        </w:rPr>
        <w:t>č</w:t>
      </w:r>
      <w:r w:rsidRPr="00483227">
        <w:rPr>
          <w:rFonts w:ascii="Brush Script MT" w:eastAsia="Times New Roman" w:hAnsi="Brush Script MT" w:cs="Times New Roman"/>
          <w:color w:val="FF00FF"/>
          <w:sz w:val="44"/>
          <w:szCs w:val="44"/>
        </w:rPr>
        <w:t>itajte</w:t>
      </w:r>
      <w:r w:rsidRPr="00483227">
        <w:rPr>
          <w:rFonts w:ascii="Brush Script MT" w:eastAsia="Times New Roman" w:hAnsi="Brush Script MT" w:cs="Times New Roman"/>
          <w:color w:val="FF00FF"/>
          <w:sz w:val="44"/>
          <w:szCs w:val="44"/>
          <w:lang w:val="sr-Latn-CS"/>
        </w:rPr>
        <w:t>na na</w:t>
      </w:r>
      <w:r w:rsidRPr="00483227">
        <w:rPr>
          <w:rFonts w:ascii="Brush Script MT" w:eastAsia="Times New Roman" w:hAnsi="Brush Script MT" w:cs="Times New Roman"/>
          <w:color w:val="FF00FF"/>
          <w:sz w:val="44"/>
          <w:szCs w:val="44"/>
        </w:rPr>
        <w:t>š</w:t>
      </w:r>
      <w:r w:rsidRPr="00483227">
        <w:rPr>
          <w:rFonts w:ascii="Brush Script MT" w:eastAsia="Times New Roman" w:hAnsi="Brush Script MT" w:cs="Times New Roman"/>
          <w:color w:val="FF00FF"/>
          <w:sz w:val="44"/>
          <w:szCs w:val="44"/>
          <w:lang w:val="sr-Latn-CS"/>
        </w:rPr>
        <w:t>em sajtu</w:t>
      </w:r>
      <w:hyperlink r:id="rId18" w:history="1">
        <w:r w:rsidRPr="00483227">
          <w:rPr>
            <w:rFonts w:ascii="Brush Script MT" w:eastAsiaTheme="majorEastAsia" w:hAnsi="Brush Script MT" w:cs="Times New Roman"/>
            <w:i/>
            <w:color w:val="0000FF"/>
            <w:sz w:val="44"/>
            <w:szCs w:val="44"/>
            <w:u w:val="single"/>
            <w:lang w:val="sr-Latn-CS"/>
          </w:rPr>
          <w:t>www</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srpss</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org</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rs</w:t>
        </w:r>
      </w:hyperlink>
      <w:r w:rsidRPr="00483227">
        <w:rPr>
          <w:rFonts w:ascii="Brush Script MT" w:eastAsia="Times New Roman" w:hAnsi="Brush Script MT" w:cs="Times New Roman"/>
          <w:i/>
          <w:color w:val="0000FF"/>
          <w:sz w:val="44"/>
          <w:szCs w:val="44"/>
        </w:rPr>
        <w:t>,</w:t>
      </w:r>
      <w:r w:rsidRPr="00483227">
        <w:rPr>
          <w:rFonts w:ascii="Brush Script MT" w:eastAsia="Times New Roman" w:hAnsi="Brush Script MT" w:cs="Times New Roman"/>
          <w:color w:val="FF00FF"/>
          <w:sz w:val="44"/>
          <w:szCs w:val="44"/>
          <w:lang w:val="sr-Latn-CS"/>
        </w:rPr>
        <w:t>a vesti iz javnog sektora na na</w:t>
      </w:r>
      <w:r w:rsidRPr="00483227">
        <w:rPr>
          <w:rFonts w:ascii="Brush Script MT" w:eastAsia="Times New Roman" w:hAnsi="Brush Script MT" w:cs="Times New Roman"/>
          <w:color w:val="FF00FF"/>
          <w:sz w:val="44"/>
          <w:szCs w:val="44"/>
        </w:rPr>
        <w:t>š</w:t>
      </w:r>
      <w:r w:rsidRPr="00483227">
        <w:rPr>
          <w:rFonts w:ascii="Brush Script MT" w:eastAsia="Times New Roman" w:hAnsi="Brush Script MT" w:cs="Times New Roman"/>
          <w:color w:val="FF00FF"/>
          <w:sz w:val="44"/>
          <w:szCs w:val="44"/>
          <w:lang w:val="sr-Latn-CS"/>
        </w:rPr>
        <w:t>em sajtu</w:t>
      </w:r>
      <w:hyperlink r:id="rId19" w:history="1">
        <w:r w:rsidRPr="00483227">
          <w:rPr>
            <w:rFonts w:ascii="Brush Script MT" w:eastAsiaTheme="majorEastAsia" w:hAnsi="Brush Script MT" w:cs="Times New Roman"/>
            <w:i/>
            <w:color w:val="0000FF"/>
            <w:sz w:val="44"/>
            <w:szCs w:val="44"/>
            <w:u w:val="single"/>
            <w:lang w:val="sr-Latn-CS"/>
          </w:rPr>
          <w:t>www</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nsjs</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org</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rs</w:t>
        </w:r>
      </w:hyperlink>
      <w:r w:rsidRPr="00483227">
        <w:rPr>
          <w:rFonts w:ascii="Brush Script MT" w:eastAsia="Times New Roman" w:hAnsi="Brush Script MT" w:cs="Times New Roman"/>
          <w:i/>
          <w:color w:val="0000FF"/>
          <w:sz w:val="44"/>
          <w:szCs w:val="44"/>
        </w:rPr>
        <w:t xml:space="preserve"> .</w:t>
      </w:r>
    </w:p>
    <w:p w:rsidR="00483227" w:rsidRPr="00483227" w:rsidRDefault="00483227" w:rsidP="00483227">
      <w:pPr>
        <w:spacing w:after="0" w:line="240" w:lineRule="auto"/>
        <w:jc w:val="center"/>
        <w:rPr>
          <w:rFonts w:ascii="Times New Roman" w:eastAsia="Times New Roman" w:hAnsi="Times New Roman" w:cs="Times New Roman"/>
          <w:sz w:val="24"/>
          <w:szCs w:val="24"/>
        </w:rPr>
      </w:pPr>
      <w:r w:rsidRPr="00483227">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p>
    <w:p w:rsidR="00483227" w:rsidRPr="00483227" w:rsidRDefault="00483227" w:rsidP="00483227"/>
    <w:p w:rsidR="00483227" w:rsidRPr="00483227" w:rsidRDefault="00483227" w:rsidP="00483227">
      <w:pPr>
        <w:rPr>
          <w:noProof/>
        </w:rPr>
      </w:pPr>
    </w:p>
    <w:p w:rsidR="006B53FF" w:rsidRDefault="006B53FF"/>
    <w:sectPr w:rsidR="006B53FF" w:rsidSect="00527FE1">
      <w:footerReference w:type="default" r:id="rId2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03BA" w:rsidRDefault="00F203BA">
      <w:pPr>
        <w:spacing w:after="0" w:line="240" w:lineRule="auto"/>
      </w:pPr>
      <w:r>
        <w:separator/>
      </w:r>
    </w:p>
  </w:endnote>
  <w:endnote w:type="continuationSeparator" w:id="1">
    <w:p w:rsidR="00F203BA" w:rsidRDefault="00F203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127FC2">
        <w:pPr>
          <w:pStyle w:val="Footer"/>
          <w:jc w:val="right"/>
        </w:pPr>
        <w:r w:rsidRPr="00BF2B8E">
          <w:rPr>
            <w:rFonts w:ascii="Times New Roman" w:hAnsi="Times New Roman" w:cs="Times New Roman"/>
            <w:sz w:val="24"/>
          </w:rPr>
          <w:fldChar w:fldCharType="begin"/>
        </w:r>
        <w:r w:rsidR="00483227"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AF1424">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F203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03BA" w:rsidRDefault="00F203BA">
      <w:pPr>
        <w:spacing w:after="0" w:line="240" w:lineRule="auto"/>
      </w:pPr>
      <w:r>
        <w:separator/>
      </w:r>
    </w:p>
  </w:footnote>
  <w:footnote w:type="continuationSeparator" w:id="1">
    <w:p w:rsidR="00F203BA" w:rsidRDefault="00F203B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F57D7"/>
    <w:multiLevelType w:val="multilevel"/>
    <w:tmpl w:val="1472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2197AF5"/>
    <w:multiLevelType w:val="multilevel"/>
    <w:tmpl w:val="A5ECD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9AD4697"/>
    <w:multiLevelType w:val="multilevel"/>
    <w:tmpl w:val="9298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83227"/>
    <w:rsid w:val="00000C3B"/>
    <w:rsid w:val="0005738F"/>
    <w:rsid w:val="0006796B"/>
    <w:rsid w:val="000A1BF7"/>
    <w:rsid w:val="000F36C6"/>
    <w:rsid w:val="00127FC2"/>
    <w:rsid w:val="00264C03"/>
    <w:rsid w:val="002D3AAE"/>
    <w:rsid w:val="00357194"/>
    <w:rsid w:val="00483227"/>
    <w:rsid w:val="00493357"/>
    <w:rsid w:val="00595EA7"/>
    <w:rsid w:val="00601C7F"/>
    <w:rsid w:val="00640B2E"/>
    <w:rsid w:val="006B53FF"/>
    <w:rsid w:val="006D09EE"/>
    <w:rsid w:val="00766EC9"/>
    <w:rsid w:val="0093406C"/>
    <w:rsid w:val="009C0021"/>
    <w:rsid w:val="00A956E5"/>
    <w:rsid w:val="00AF1424"/>
    <w:rsid w:val="00C86849"/>
    <w:rsid w:val="00CD6C7C"/>
    <w:rsid w:val="00CE6323"/>
    <w:rsid w:val="00CF6A2F"/>
    <w:rsid w:val="00E35EC7"/>
    <w:rsid w:val="00F203BA"/>
    <w:rsid w:val="00F513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FC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8322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83227"/>
  </w:style>
  <w:style w:type="character" w:styleId="Hyperlink">
    <w:name w:val="Hyperlink"/>
    <w:basedOn w:val="DefaultParagraphFont"/>
    <w:uiPriority w:val="99"/>
    <w:unhideWhenUsed/>
    <w:rsid w:val="002D3AAE"/>
    <w:rPr>
      <w:color w:val="0000FF" w:themeColor="hyperlink"/>
      <w:u w:val="single"/>
    </w:rPr>
  </w:style>
  <w:style w:type="paragraph" w:styleId="BalloonText">
    <w:name w:val="Balloon Text"/>
    <w:basedOn w:val="Normal"/>
    <w:link w:val="BalloonTextChar"/>
    <w:uiPriority w:val="99"/>
    <w:semiHidden/>
    <w:unhideWhenUsed/>
    <w:rsid w:val="004933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33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8322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83227"/>
    <w:rPr>
      <w:lang w:val="sr-Latn-RS"/>
    </w:rPr>
  </w:style>
  <w:style w:type="character" w:styleId="Hyperlink">
    <w:name w:val="Hyperlink"/>
    <w:basedOn w:val="DefaultParagraphFont"/>
    <w:uiPriority w:val="99"/>
    <w:unhideWhenUsed/>
    <w:rsid w:val="002D3AAE"/>
    <w:rPr>
      <w:color w:val="0000FF" w:themeColor="hyperlink"/>
      <w:u w:val="single"/>
    </w:rPr>
  </w:style>
  <w:style w:type="paragraph" w:styleId="BalloonText">
    <w:name w:val="Balloon Text"/>
    <w:basedOn w:val="Normal"/>
    <w:link w:val="BalloonTextChar"/>
    <w:uiPriority w:val="99"/>
    <w:semiHidden/>
    <w:unhideWhenUsed/>
    <w:rsid w:val="004933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3357"/>
    <w:rPr>
      <w:rFonts w:ascii="Tahoma" w:hAnsi="Tahoma" w:cs="Tahoma"/>
      <w:sz w:val="16"/>
      <w:szCs w:val="16"/>
      <w:lang w:val="sr-Latn-RS"/>
    </w:rPr>
  </w:style>
</w:styles>
</file>

<file path=word/webSettings.xml><?xml version="1.0" encoding="utf-8"?>
<w:webSettings xmlns:r="http://schemas.openxmlformats.org/officeDocument/2006/relationships" xmlns:w="http://schemas.openxmlformats.org/wordprocessingml/2006/main">
  <w:divs>
    <w:div w:id="192958764">
      <w:bodyDiv w:val="1"/>
      <w:marLeft w:val="0"/>
      <w:marRight w:val="0"/>
      <w:marTop w:val="0"/>
      <w:marBottom w:val="0"/>
      <w:divBdr>
        <w:top w:val="none" w:sz="0" w:space="0" w:color="auto"/>
        <w:left w:val="none" w:sz="0" w:space="0" w:color="auto"/>
        <w:bottom w:val="none" w:sz="0" w:space="0" w:color="auto"/>
        <w:right w:val="none" w:sz="0" w:space="0" w:color="auto"/>
      </w:divBdr>
      <w:divsChild>
        <w:div w:id="1930117188">
          <w:marLeft w:val="0"/>
          <w:marRight w:val="0"/>
          <w:marTop w:val="0"/>
          <w:marBottom w:val="0"/>
          <w:divBdr>
            <w:top w:val="none" w:sz="0" w:space="0" w:color="auto"/>
            <w:left w:val="none" w:sz="0" w:space="0" w:color="auto"/>
            <w:bottom w:val="none" w:sz="0" w:space="0" w:color="auto"/>
            <w:right w:val="none" w:sz="0" w:space="0" w:color="auto"/>
          </w:divBdr>
          <w:divsChild>
            <w:div w:id="579604515">
              <w:marLeft w:val="0"/>
              <w:marRight w:val="0"/>
              <w:marTop w:val="0"/>
              <w:marBottom w:val="150"/>
              <w:divBdr>
                <w:top w:val="none" w:sz="0" w:space="0" w:color="auto"/>
                <w:left w:val="none" w:sz="0" w:space="0" w:color="auto"/>
                <w:bottom w:val="none" w:sz="0" w:space="0" w:color="auto"/>
                <w:right w:val="none" w:sz="0" w:space="0" w:color="auto"/>
              </w:divBdr>
              <w:divsChild>
                <w:div w:id="1850438134">
                  <w:marLeft w:val="0"/>
                  <w:marRight w:val="0"/>
                  <w:marTop w:val="0"/>
                  <w:marBottom w:val="0"/>
                  <w:divBdr>
                    <w:top w:val="none" w:sz="0" w:space="0" w:color="auto"/>
                    <w:left w:val="none" w:sz="0" w:space="0" w:color="auto"/>
                    <w:bottom w:val="none" w:sz="0" w:space="0" w:color="auto"/>
                    <w:right w:val="none" w:sz="0" w:space="0" w:color="auto"/>
                  </w:divBdr>
                  <w:divsChild>
                    <w:div w:id="124283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079732">
              <w:marLeft w:val="75"/>
              <w:marRight w:val="0"/>
              <w:marTop w:val="0"/>
              <w:marBottom w:val="450"/>
              <w:divBdr>
                <w:top w:val="none" w:sz="0" w:space="0" w:color="auto"/>
                <w:left w:val="none" w:sz="0" w:space="0" w:color="auto"/>
                <w:bottom w:val="none" w:sz="0" w:space="0" w:color="auto"/>
                <w:right w:val="none" w:sz="0" w:space="0" w:color="auto"/>
              </w:divBdr>
              <w:divsChild>
                <w:div w:id="1514952580">
                  <w:marLeft w:val="0"/>
                  <w:marRight w:val="0"/>
                  <w:marTop w:val="0"/>
                  <w:marBottom w:val="0"/>
                  <w:divBdr>
                    <w:top w:val="none" w:sz="0" w:space="0" w:color="auto"/>
                    <w:left w:val="none" w:sz="0" w:space="0" w:color="auto"/>
                    <w:bottom w:val="none" w:sz="0" w:space="0" w:color="auto"/>
                    <w:right w:val="none" w:sz="0" w:space="0" w:color="auto"/>
                  </w:divBdr>
                  <w:divsChild>
                    <w:div w:id="1270041331">
                      <w:marLeft w:val="0"/>
                      <w:marRight w:val="0"/>
                      <w:marTop w:val="0"/>
                      <w:marBottom w:val="0"/>
                      <w:divBdr>
                        <w:top w:val="none" w:sz="0" w:space="0" w:color="auto"/>
                        <w:left w:val="none" w:sz="0" w:space="0" w:color="auto"/>
                        <w:bottom w:val="none" w:sz="0" w:space="0" w:color="auto"/>
                        <w:right w:val="none" w:sz="0" w:space="0" w:color="auto"/>
                      </w:divBdr>
                      <w:divsChild>
                        <w:div w:id="563175813">
                          <w:marLeft w:val="0"/>
                          <w:marRight w:val="0"/>
                          <w:marTop w:val="0"/>
                          <w:marBottom w:val="0"/>
                          <w:divBdr>
                            <w:top w:val="none" w:sz="0" w:space="0" w:color="auto"/>
                            <w:left w:val="none" w:sz="0" w:space="0" w:color="auto"/>
                            <w:bottom w:val="none" w:sz="0" w:space="0" w:color="auto"/>
                            <w:right w:val="none" w:sz="0" w:space="0" w:color="auto"/>
                          </w:divBdr>
                          <w:divsChild>
                            <w:div w:id="941570855">
                              <w:marLeft w:val="0"/>
                              <w:marRight w:val="0"/>
                              <w:marTop w:val="0"/>
                              <w:marBottom w:val="0"/>
                              <w:divBdr>
                                <w:top w:val="none" w:sz="0" w:space="0" w:color="auto"/>
                                <w:left w:val="none" w:sz="0" w:space="0" w:color="auto"/>
                                <w:bottom w:val="none" w:sz="0" w:space="0" w:color="auto"/>
                                <w:right w:val="none" w:sz="0" w:space="0" w:color="auto"/>
                              </w:divBdr>
                              <w:divsChild>
                                <w:div w:id="692925949">
                                  <w:marLeft w:val="0"/>
                                  <w:marRight w:val="0"/>
                                  <w:marTop w:val="0"/>
                                  <w:marBottom w:val="0"/>
                                  <w:divBdr>
                                    <w:top w:val="none" w:sz="0" w:space="0" w:color="auto"/>
                                    <w:left w:val="none" w:sz="0" w:space="0" w:color="auto"/>
                                    <w:bottom w:val="none" w:sz="0" w:space="0" w:color="auto"/>
                                    <w:right w:val="none" w:sz="0" w:space="0" w:color="auto"/>
                                  </w:divBdr>
                                </w:div>
                              </w:divsChild>
                            </w:div>
                            <w:div w:id="196503003">
                              <w:marLeft w:val="0"/>
                              <w:marRight w:val="0"/>
                              <w:marTop w:val="0"/>
                              <w:marBottom w:val="0"/>
                              <w:divBdr>
                                <w:top w:val="none" w:sz="0" w:space="0" w:color="auto"/>
                                <w:left w:val="none" w:sz="0" w:space="0" w:color="auto"/>
                                <w:bottom w:val="none" w:sz="0" w:space="0" w:color="auto"/>
                                <w:right w:val="none" w:sz="0" w:space="0" w:color="auto"/>
                              </w:divBdr>
                              <w:divsChild>
                                <w:div w:id="140437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286952">
      <w:bodyDiv w:val="1"/>
      <w:marLeft w:val="0"/>
      <w:marRight w:val="0"/>
      <w:marTop w:val="0"/>
      <w:marBottom w:val="0"/>
      <w:divBdr>
        <w:top w:val="none" w:sz="0" w:space="0" w:color="auto"/>
        <w:left w:val="none" w:sz="0" w:space="0" w:color="auto"/>
        <w:bottom w:val="none" w:sz="0" w:space="0" w:color="auto"/>
        <w:right w:val="none" w:sz="0" w:space="0" w:color="auto"/>
      </w:divBdr>
      <w:divsChild>
        <w:div w:id="1439911631">
          <w:marLeft w:val="0"/>
          <w:marRight w:val="0"/>
          <w:marTop w:val="0"/>
          <w:marBottom w:val="0"/>
          <w:divBdr>
            <w:top w:val="none" w:sz="0" w:space="0" w:color="auto"/>
            <w:left w:val="none" w:sz="0" w:space="0" w:color="auto"/>
            <w:bottom w:val="none" w:sz="0" w:space="0" w:color="auto"/>
            <w:right w:val="none" w:sz="0" w:space="0" w:color="auto"/>
          </w:divBdr>
          <w:divsChild>
            <w:div w:id="2003002982">
              <w:marLeft w:val="0"/>
              <w:marRight w:val="0"/>
              <w:marTop w:val="0"/>
              <w:marBottom w:val="150"/>
              <w:divBdr>
                <w:top w:val="none" w:sz="0" w:space="0" w:color="auto"/>
                <w:left w:val="none" w:sz="0" w:space="0" w:color="auto"/>
                <w:bottom w:val="none" w:sz="0" w:space="0" w:color="auto"/>
                <w:right w:val="none" w:sz="0" w:space="0" w:color="auto"/>
              </w:divBdr>
              <w:divsChild>
                <w:div w:id="740250553">
                  <w:marLeft w:val="0"/>
                  <w:marRight w:val="0"/>
                  <w:marTop w:val="0"/>
                  <w:marBottom w:val="0"/>
                  <w:divBdr>
                    <w:top w:val="none" w:sz="0" w:space="0" w:color="auto"/>
                    <w:left w:val="none" w:sz="0" w:space="0" w:color="auto"/>
                    <w:bottom w:val="none" w:sz="0" w:space="0" w:color="auto"/>
                    <w:right w:val="none" w:sz="0" w:space="0" w:color="auto"/>
                  </w:divBdr>
                  <w:divsChild>
                    <w:div w:id="70837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726005">
              <w:marLeft w:val="75"/>
              <w:marRight w:val="0"/>
              <w:marTop w:val="0"/>
              <w:marBottom w:val="450"/>
              <w:divBdr>
                <w:top w:val="none" w:sz="0" w:space="0" w:color="auto"/>
                <w:left w:val="none" w:sz="0" w:space="0" w:color="auto"/>
                <w:bottom w:val="none" w:sz="0" w:space="0" w:color="auto"/>
                <w:right w:val="none" w:sz="0" w:space="0" w:color="auto"/>
              </w:divBdr>
              <w:divsChild>
                <w:div w:id="1872450124">
                  <w:marLeft w:val="0"/>
                  <w:marRight w:val="0"/>
                  <w:marTop w:val="0"/>
                  <w:marBottom w:val="0"/>
                  <w:divBdr>
                    <w:top w:val="none" w:sz="0" w:space="0" w:color="auto"/>
                    <w:left w:val="none" w:sz="0" w:space="0" w:color="auto"/>
                    <w:bottom w:val="none" w:sz="0" w:space="0" w:color="auto"/>
                    <w:right w:val="none" w:sz="0" w:space="0" w:color="auto"/>
                  </w:divBdr>
                  <w:divsChild>
                    <w:div w:id="2089424740">
                      <w:marLeft w:val="0"/>
                      <w:marRight w:val="0"/>
                      <w:marTop w:val="0"/>
                      <w:marBottom w:val="0"/>
                      <w:divBdr>
                        <w:top w:val="none" w:sz="0" w:space="0" w:color="auto"/>
                        <w:left w:val="none" w:sz="0" w:space="0" w:color="auto"/>
                        <w:bottom w:val="none" w:sz="0" w:space="0" w:color="auto"/>
                        <w:right w:val="none" w:sz="0" w:space="0" w:color="auto"/>
                      </w:divBdr>
                      <w:divsChild>
                        <w:div w:id="1336571235">
                          <w:marLeft w:val="0"/>
                          <w:marRight w:val="0"/>
                          <w:marTop w:val="0"/>
                          <w:marBottom w:val="0"/>
                          <w:divBdr>
                            <w:top w:val="none" w:sz="0" w:space="0" w:color="auto"/>
                            <w:left w:val="none" w:sz="0" w:space="0" w:color="auto"/>
                            <w:bottom w:val="none" w:sz="0" w:space="0" w:color="auto"/>
                            <w:right w:val="none" w:sz="0" w:space="0" w:color="auto"/>
                          </w:divBdr>
                          <w:divsChild>
                            <w:div w:id="406339853">
                              <w:marLeft w:val="0"/>
                              <w:marRight w:val="0"/>
                              <w:marTop w:val="0"/>
                              <w:marBottom w:val="0"/>
                              <w:divBdr>
                                <w:top w:val="none" w:sz="0" w:space="0" w:color="auto"/>
                                <w:left w:val="none" w:sz="0" w:space="0" w:color="auto"/>
                                <w:bottom w:val="none" w:sz="0" w:space="0" w:color="auto"/>
                                <w:right w:val="none" w:sz="0" w:space="0" w:color="auto"/>
                              </w:divBdr>
                              <w:divsChild>
                                <w:div w:id="1554000649">
                                  <w:marLeft w:val="0"/>
                                  <w:marRight w:val="0"/>
                                  <w:marTop w:val="0"/>
                                  <w:marBottom w:val="0"/>
                                  <w:divBdr>
                                    <w:top w:val="none" w:sz="0" w:space="0" w:color="auto"/>
                                    <w:left w:val="none" w:sz="0" w:space="0" w:color="auto"/>
                                    <w:bottom w:val="none" w:sz="0" w:space="0" w:color="auto"/>
                                    <w:right w:val="none" w:sz="0" w:space="0" w:color="auto"/>
                                  </w:divBdr>
                                </w:div>
                              </w:divsChild>
                            </w:div>
                            <w:div w:id="464276611">
                              <w:marLeft w:val="0"/>
                              <w:marRight w:val="0"/>
                              <w:marTop w:val="0"/>
                              <w:marBottom w:val="0"/>
                              <w:divBdr>
                                <w:top w:val="none" w:sz="0" w:space="0" w:color="auto"/>
                                <w:left w:val="none" w:sz="0" w:space="0" w:color="auto"/>
                                <w:bottom w:val="none" w:sz="0" w:space="0" w:color="auto"/>
                                <w:right w:val="none" w:sz="0" w:space="0" w:color="auto"/>
                              </w:divBdr>
                              <w:divsChild>
                                <w:div w:id="41532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8563939">
      <w:bodyDiv w:val="1"/>
      <w:marLeft w:val="0"/>
      <w:marRight w:val="0"/>
      <w:marTop w:val="0"/>
      <w:marBottom w:val="0"/>
      <w:divBdr>
        <w:top w:val="none" w:sz="0" w:space="0" w:color="auto"/>
        <w:left w:val="none" w:sz="0" w:space="0" w:color="auto"/>
        <w:bottom w:val="none" w:sz="0" w:space="0" w:color="auto"/>
        <w:right w:val="none" w:sz="0" w:space="0" w:color="auto"/>
      </w:divBdr>
      <w:divsChild>
        <w:div w:id="297884186">
          <w:marLeft w:val="0"/>
          <w:marRight w:val="0"/>
          <w:marTop w:val="0"/>
          <w:marBottom w:val="0"/>
          <w:divBdr>
            <w:top w:val="none" w:sz="0" w:space="0" w:color="auto"/>
            <w:left w:val="none" w:sz="0" w:space="0" w:color="auto"/>
            <w:bottom w:val="none" w:sz="0" w:space="0" w:color="auto"/>
            <w:right w:val="none" w:sz="0" w:space="0" w:color="auto"/>
          </w:divBdr>
          <w:divsChild>
            <w:div w:id="2016809065">
              <w:marLeft w:val="0"/>
              <w:marRight w:val="0"/>
              <w:marTop w:val="0"/>
              <w:marBottom w:val="150"/>
              <w:divBdr>
                <w:top w:val="none" w:sz="0" w:space="0" w:color="auto"/>
                <w:left w:val="none" w:sz="0" w:space="0" w:color="auto"/>
                <w:bottom w:val="none" w:sz="0" w:space="0" w:color="auto"/>
                <w:right w:val="none" w:sz="0" w:space="0" w:color="auto"/>
              </w:divBdr>
              <w:divsChild>
                <w:div w:id="952901424">
                  <w:marLeft w:val="0"/>
                  <w:marRight w:val="0"/>
                  <w:marTop w:val="0"/>
                  <w:marBottom w:val="0"/>
                  <w:divBdr>
                    <w:top w:val="none" w:sz="0" w:space="0" w:color="auto"/>
                    <w:left w:val="none" w:sz="0" w:space="0" w:color="auto"/>
                    <w:bottom w:val="none" w:sz="0" w:space="0" w:color="auto"/>
                    <w:right w:val="none" w:sz="0" w:space="0" w:color="auto"/>
                  </w:divBdr>
                  <w:divsChild>
                    <w:div w:id="214014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621195">
              <w:marLeft w:val="75"/>
              <w:marRight w:val="0"/>
              <w:marTop w:val="0"/>
              <w:marBottom w:val="450"/>
              <w:divBdr>
                <w:top w:val="none" w:sz="0" w:space="0" w:color="auto"/>
                <w:left w:val="none" w:sz="0" w:space="0" w:color="auto"/>
                <w:bottom w:val="none" w:sz="0" w:space="0" w:color="auto"/>
                <w:right w:val="none" w:sz="0" w:space="0" w:color="auto"/>
              </w:divBdr>
              <w:divsChild>
                <w:div w:id="1530145296">
                  <w:marLeft w:val="0"/>
                  <w:marRight w:val="0"/>
                  <w:marTop w:val="0"/>
                  <w:marBottom w:val="0"/>
                  <w:divBdr>
                    <w:top w:val="none" w:sz="0" w:space="0" w:color="auto"/>
                    <w:left w:val="none" w:sz="0" w:space="0" w:color="auto"/>
                    <w:bottom w:val="none" w:sz="0" w:space="0" w:color="auto"/>
                    <w:right w:val="none" w:sz="0" w:space="0" w:color="auto"/>
                  </w:divBdr>
                  <w:divsChild>
                    <w:div w:id="1137991946">
                      <w:marLeft w:val="0"/>
                      <w:marRight w:val="0"/>
                      <w:marTop w:val="0"/>
                      <w:marBottom w:val="0"/>
                      <w:divBdr>
                        <w:top w:val="none" w:sz="0" w:space="0" w:color="auto"/>
                        <w:left w:val="none" w:sz="0" w:space="0" w:color="auto"/>
                        <w:bottom w:val="none" w:sz="0" w:space="0" w:color="auto"/>
                        <w:right w:val="none" w:sz="0" w:space="0" w:color="auto"/>
                      </w:divBdr>
                      <w:divsChild>
                        <w:div w:id="1003046081">
                          <w:marLeft w:val="0"/>
                          <w:marRight w:val="0"/>
                          <w:marTop w:val="0"/>
                          <w:marBottom w:val="0"/>
                          <w:divBdr>
                            <w:top w:val="none" w:sz="0" w:space="0" w:color="auto"/>
                            <w:left w:val="none" w:sz="0" w:space="0" w:color="auto"/>
                            <w:bottom w:val="none" w:sz="0" w:space="0" w:color="auto"/>
                            <w:right w:val="none" w:sz="0" w:space="0" w:color="auto"/>
                          </w:divBdr>
                          <w:divsChild>
                            <w:div w:id="1971668235">
                              <w:marLeft w:val="0"/>
                              <w:marRight w:val="0"/>
                              <w:marTop w:val="0"/>
                              <w:marBottom w:val="0"/>
                              <w:divBdr>
                                <w:top w:val="none" w:sz="0" w:space="0" w:color="auto"/>
                                <w:left w:val="none" w:sz="0" w:space="0" w:color="auto"/>
                                <w:bottom w:val="none" w:sz="0" w:space="0" w:color="auto"/>
                                <w:right w:val="none" w:sz="0" w:space="0" w:color="auto"/>
                              </w:divBdr>
                              <w:divsChild>
                                <w:div w:id="41055366">
                                  <w:marLeft w:val="0"/>
                                  <w:marRight w:val="0"/>
                                  <w:marTop w:val="0"/>
                                  <w:marBottom w:val="0"/>
                                  <w:divBdr>
                                    <w:top w:val="none" w:sz="0" w:space="0" w:color="auto"/>
                                    <w:left w:val="none" w:sz="0" w:space="0" w:color="auto"/>
                                    <w:bottom w:val="none" w:sz="0" w:space="0" w:color="auto"/>
                                    <w:right w:val="none" w:sz="0" w:space="0" w:color="auto"/>
                                  </w:divBdr>
                                </w:div>
                              </w:divsChild>
                            </w:div>
                            <w:div w:id="1654530262">
                              <w:marLeft w:val="0"/>
                              <w:marRight w:val="0"/>
                              <w:marTop w:val="0"/>
                              <w:marBottom w:val="0"/>
                              <w:divBdr>
                                <w:top w:val="none" w:sz="0" w:space="0" w:color="auto"/>
                                <w:left w:val="none" w:sz="0" w:space="0" w:color="auto"/>
                                <w:bottom w:val="none" w:sz="0" w:space="0" w:color="auto"/>
                                <w:right w:val="none" w:sz="0" w:space="0" w:color="auto"/>
                              </w:divBdr>
                              <w:divsChild>
                                <w:div w:id="150732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5959884">
      <w:bodyDiv w:val="1"/>
      <w:marLeft w:val="0"/>
      <w:marRight w:val="0"/>
      <w:marTop w:val="0"/>
      <w:marBottom w:val="0"/>
      <w:divBdr>
        <w:top w:val="none" w:sz="0" w:space="0" w:color="auto"/>
        <w:left w:val="none" w:sz="0" w:space="0" w:color="auto"/>
        <w:bottom w:val="none" w:sz="0" w:space="0" w:color="auto"/>
        <w:right w:val="none" w:sz="0" w:space="0" w:color="auto"/>
      </w:divBdr>
      <w:divsChild>
        <w:div w:id="1552570754">
          <w:marLeft w:val="0"/>
          <w:marRight w:val="0"/>
          <w:marTop w:val="0"/>
          <w:marBottom w:val="150"/>
          <w:divBdr>
            <w:top w:val="none" w:sz="0" w:space="0" w:color="auto"/>
            <w:left w:val="none" w:sz="0" w:space="0" w:color="auto"/>
            <w:bottom w:val="none" w:sz="0" w:space="0" w:color="auto"/>
            <w:right w:val="none" w:sz="0" w:space="0" w:color="auto"/>
          </w:divBdr>
        </w:div>
      </w:divsChild>
    </w:div>
    <w:div w:id="1695038499">
      <w:bodyDiv w:val="1"/>
      <w:marLeft w:val="0"/>
      <w:marRight w:val="0"/>
      <w:marTop w:val="0"/>
      <w:marBottom w:val="0"/>
      <w:divBdr>
        <w:top w:val="none" w:sz="0" w:space="0" w:color="auto"/>
        <w:left w:val="none" w:sz="0" w:space="0" w:color="auto"/>
        <w:bottom w:val="none" w:sz="0" w:space="0" w:color="auto"/>
        <w:right w:val="none" w:sz="0" w:space="0" w:color="auto"/>
      </w:divBdr>
    </w:div>
    <w:div w:id="1985741588">
      <w:bodyDiv w:val="1"/>
      <w:marLeft w:val="0"/>
      <w:marRight w:val="0"/>
      <w:marTop w:val="0"/>
      <w:marBottom w:val="0"/>
      <w:divBdr>
        <w:top w:val="none" w:sz="0" w:space="0" w:color="auto"/>
        <w:left w:val="none" w:sz="0" w:space="0" w:color="auto"/>
        <w:bottom w:val="none" w:sz="0" w:space="0" w:color="auto"/>
        <w:right w:val="none" w:sz="0" w:space="0" w:color="auto"/>
      </w:divBdr>
      <w:divsChild>
        <w:div w:id="1621523351">
          <w:marLeft w:val="0"/>
          <w:marRight w:val="0"/>
          <w:marTop w:val="0"/>
          <w:marBottom w:val="0"/>
          <w:divBdr>
            <w:top w:val="none" w:sz="0" w:space="0" w:color="auto"/>
            <w:left w:val="none" w:sz="0" w:space="0" w:color="auto"/>
            <w:bottom w:val="none" w:sz="0" w:space="0" w:color="auto"/>
            <w:right w:val="none" w:sz="0" w:space="0" w:color="auto"/>
          </w:divBdr>
          <w:divsChild>
            <w:div w:id="283270927">
              <w:marLeft w:val="0"/>
              <w:marRight w:val="0"/>
              <w:marTop w:val="0"/>
              <w:marBottom w:val="150"/>
              <w:divBdr>
                <w:top w:val="none" w:sz="0" w:space="0" w:color="auto"/>
                <w:left w:val="none" w:sz="0" w:space="0" w:color="auto"/>
                <w:bottom w:val="none" w:sz="0" w:space="0" w:color="auto"/>
                <w:right w:val="none" w:sz="0" w:space="0" w:color="auto"/>
              </w:divBdr>
              <w:divsChild>
                <w:div w:id="1961372382">
                  <w:marLeft w:val="0"/>
                  <w:marRight w:val="0"/>
                  <w:marTop w:val="0"/>
                  <w:marBottom w:val="0"/>
                  <w:divBdr>
                    <w:top w:val="none" w:sz="0" w:space="0" w:color="auto"/>
                    <w:left w:val="none" w:sz="0" w:space="0" w:color="auto"/>
                    <w:bottom w:val="none" w:sz="0" w:space="0" w:color="auto"/>
                    <w:right w:val="none" w:sz="0" w:space="0" w:color="auto"/>
                  </w:divBdr>
                  <w:divsChild>
                    <w:div w:id="52933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574511">
              <w:marLeft w:val="75"/>
              <w:marRight w:val="0"/>
              <w:marTop w:val="0"/>
              <w:marBottom w:val="450"/>
              <w:divBdr>
                <w:top w:val="none" w:sz="0" w:space="0" w:color="auto"/>
                <w:left w:val="none" w:sz="0" w:space="0" w:color="auto"/>
                <w:bottom w:val="none" w:sz="0" w:space="0" w:color="auto"/>
                <w:right w:val="none" w:sz="0" w:space="0" w:color="auto"/>
              </w:divBdr>
              <w:divsChild>
                <w:div w:id="715620161">
                  <w:marLeft w:val="0"/>
                  <w:marRight w:val="0"/>
                  <w:marTop w:val="0"/>
                  <w:marBottom w:val="0"/>
                  <w:divBdr>
                    <w:top w:val="none" w:sz="0" w:space="0" w:color="auto"/>
                    <w:left w:val="none" w:sz="0" w:space="0" w:color="auto"/>
                    <w:bottom w:val="none" w:sz="0" w:space="0" w:color="auto"/>
                    <w:right w:val="none" w:sz="0" w:space="0" w:color="auto"/>
                  </w:divBdr>
                  <w:divsChild>
                    <w:div w:id="830606885">
                      <w:marLeft w:val="0"/>
                      <w:marRight w:val="0"/>
                      <w:marTop w:val="0"/>
                      <w:marBottom w:val="0"/>
                      <w:divBdr>
                        <w:top w:val="none" w:sz="0" w:space="0" w:color="auto"/>
                        <w:left w:val="none" w:sz="0" w:space="0" w:color="auto"/>
                        <w:bottom w:val="none" w:sz="0" w:space="0" w:color="auto"/>
                        <w:right w:val="none" w:sz="0" w:space="0" w:color="auto"/>
                      </w:divBdr>
                      <w:divsChild>
                        <w:div w:id="1633438326">
                          <w:marLeft w:val="0"/>
                          <w:marRight w:val="0"/>
                          <w:marTop w:val="0"/>
                          <w:marBottom w:val="0"/>
                          <w:divBdr>
                            <w:top w:val="none" w:sz="0" w:space="0" w:color="auto"/>
                            <w:left w:val="none" w:sz="0" w:space="0" w:color="auto"/>
                            <w:bottom w:val="none" w:sz="0" w:space="0" w:color="auto"/>
                            <w:right w:val="none" w:sz="0" w:space="0" w:color="auto"/>
                          </w:divBdr>
                          <w:divsChild>
                            <w:div w:id="394399904">
                              <w:marLeft w:val="0"/>
                              <w:marRight w:val="0"/>
                              <w:marTop w:val="0"/>
                              <w:marBottom w:val="0"/>
                              <w:divBdr>
                                <w:top w:val="none" w:sz="0" w:space="0" w:color="auto"/>
                                <w:left w:val="none" w:sz="0" w:space="0" w:color="auto"/>
                                <w:bottom w:val="none" w:sz="0" w:space="0" w:color="auto"/>
                                <w:right w:val="none" w:sz="0" w:space="0" w:color="auto"/>
                              </w:divBdr>
                              <w:divsChild>
                                <w:div w:id="314996855">
                                  <w:marLeft w:val="0"/>
                                  <w:marRight w:val="0"/>
                                  <w:marTop w:val="0"/>
                                  <w:marBottom w:val="0"/>
                                  <w:divBdr>
                                    <w:top w:val="none" w:sz="0" w:space="0" w:color="auto"/>
                                    <w:left w:val="none" w:sz="0" w:space="0" w:color="auto"/>
                                    <w:bottom w:val="none" w:sz="0" w:space="0" w:color="auto"/>
                                    <w:right w:val="none" w:sz="0" w:space="0" w:color="auto"/>
                                  </w:divBdr>
                                </w:div>
                              </w:divsChild>
                            </w:div>
                            <w:div w:id="1824010232">
                              <w:marLeft w:val="0"/>
                              <w:marRight w:val="0"/>
                              <w:marTop w:val="0"/>
                              <w:marBottom w:val="0"/>
                              <w:divBdr>
                                <w:top w:val="none" w:sz="0" w:space="0" w:color="auto"/>
                                <w:left w:val="none" w:sz="0" w:space="0" w:color="auto"/>
                                <w:bottom w:val="none" w:sz="0" w:space="0" w:color="auto"/>
                                <w:right w:val="none" w:sz="0" w:space="0" w:color="auto"/>
                              </w:divBdr>
                              <w:divsChild>
                                <w:div w:id="11489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dnevnik.rs/sites/default/files/16-ns--nedelja-mobilnosti-sus.jpg" TargetMode="External"/><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hyperlink" Target="http://www.youtube.com/watch?v=74CZlVta37k"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sport2.jp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CFAF9-87D5-4E00-9EAF-BC37B20B1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4663</Words>
  <Characters>26582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cp:revision>
  <dcterms:created xsi:type="dcterms:W3CDTF">2014-09-17T11:58:00Z</dcterms:created>
  <dcterms:modified xsi:type="dcterms:W3CDTF">2014-09-17T11:58:00Z</dcterms:modified>
</cp:coreProperties>
</file>